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BF47D4" w:rsidP="00937CFC">
      <w:pPr>
        <w:rPr>
          <w:rFonts w:ascii="Times New Roman" w:hAnsi="Times New Roman" w:cs="Times New Roman"/>
          <w:sz w:val="28"/>
          <w:szCs w:val="28"/>
        </w:rPr>
      </w:pPr>
      <w:r w:rsidRPr="00BF47D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A08A3">
        <w:rPr>
          <w:b w:val="0"/>
          <w:sz w:val="28"/>
          <w:szCs w:val="28"/>
          <w:lang w:val="ru-RU"/>
        </w:rPr>
        <w:t>26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A08A3">
        <w:rPr>
          <w:b w:val="0"/>
          <w:sz w:val="28"/>
          <w:szCs w:val="28"/>
          <w:lang w:val="ru-RU"/>
        </w:rPr>
        <w:t>февраля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FB705D">
        <w:rPr>
          <w:b w:val="0"/>
          <w:sz w:val="28"/>
          <w:szCs w:val="28"/>
          <w:lang w:val="ru-RU"/>
        </w:rPr>
        <w:t>6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DA08A3">
        <w:rPr>
          <w:b w:val="0"/>
          <w:sz w:val="28"/>
          <w:szCs w:val="28"/>
          <w:lang w:val="ru-RU"/>
        </w:rPr>
        <w:t>7</w:t>
      </w:r>
      <w:r w:rsidR="00FB705D">
        <w:rPr>
          <w:b w:val="0"/>
          <w:sz w:val="28"/>
          <w:szCs w:val="28"/>
          <w:lang w:val="ru-RU"/>
        </w:rPr>
        <w:t>2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DA0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DA08A3">
              <w:rPr>
                <w:rFonts w:ascii="Times New Roman" w:hAnsi="Times New Roman"/>
                <w:sz w:val="28"/>
                <w:szCs w:val="28"/>
              </w:rPr>
              <w:t>О предоставлении гр. Бугаевой Н.А.  разрешения на отклонение от предельных параметров разреше</w:t>
            </w:r>
            <w:r w:rsidR="00DA08A3">
              <w:rPr>
                <w:rFonts w:ascii="Times New Roman" w:hAnsi="Times New Roman"/>
                <w:sz w:val="28"/>
                <w:szCs w:val="28"/>
              </w:rPr>
              <w:t>н</w:t>
            </w:r>
            <w:r w:rsidR="00DA08A3">
              <w:rPr>
                <w:rFonts w:ascii="Times New Roman" w:hAnsi="Times New Roman"/>
                <w:sz w:val="28"/>
                <w:szCs w:val="28"/>
              </w:rPr>
              <w:t>ного строительства, реконструкции объектов капитального строител</w:t>
            </w:r>
            <w:r w:rsidR="00DA08A3">
              <w:rPr>
                <w:rFonts w:ascii="Times New Roman" w:hAnsi="Times New Roman"/>
                <w:sz w:val="28"/>
                <w:szCs w:val="28"/>
              </w:rPr>
              <w:t>ь</w:t>
            </w:r>
            <w:r w:rsidR="00DA08A3">
              <w:rPr>
                <w:rFonts w:ascii="Times New Roman" w:hAnsi="Times New Roman"/>
                <w:sz w:val="28"/>
                <w:szCs w:val="28"/>
              </w:rPr>
              <w:t xml:space="preserve">ства и разрешение на отклонение предельных параметров земельного участка по адресу: </w:t>
            </w:r>
            <w:r w:rsidR="00DA08A3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DA08A3">
              <w:rPr>
                <w:rFonts w:ascii="Times New Roman" w:hAnsi="Times New Roman" w:cs="Times New Roman"/>
                <w:sz w:val="28"/>
                <w:szCs w:val="28"/>
              </w:rPr>
              <w:t>вская о</w:t>
            </w:r>
            <w:r w:rsidR="00DA08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08A3">
              <w:rPr>
                <w:rFonts w:ascii="Times New Roman" w:hAnsi="Times New Roman" w:cs="Times New Roman"/>
                <w:sz w:val="28"/>
                <w:szCs w:val="28"/>
              </w:rPr>
              <w:t>ласть, ст. Тацинская, ул. Пролета</w:t>
            </w:r>
            <w:r w:rsidR="00DA08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08A3">
              <w:rPr>
                <w:rFonts w:ascii="Times New Roman" w:hAnsi="Times New Roman" w:cs="Times New Roman"/>
                <w:sz w:val="28"/>
                <w:szCs w:val="28"/>
              </w:rPr>
              <w:t>ская,5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DA08A3">
        <w:rPr>
          <w:b w:val="0"/>
          <w:sz w:val="28"/>
          <w:szCs w:val="28"/>
          <w:lang w:val="ru-RU"/>
        </w:rPr>
        <w:t>Бугаевой Н.А.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08A3">
        <w:rPr>
          <w:rFonts w:ascii="Times New Roman" w:hAnsi="Times New Roman"/>
          <w:sz w:val="28"/>
          <w:szCs w:val="28"/>
        </w:rPr>
        <w:t>О предоставлении гр. Бугаевой Н.А.  разрешения на отклонение от предельных параметров разрешенного строительства, реконструкции объектов капитального строительства и ра</w:t>
      </w:r>
      <w:r w:rsidR="00DA08A3">
        <w:rPr>
          <w:rFonts w:ascii="Times New Roman" w:hAnsi="Times New Roman"/>
          <w:sz w:val="28"/>
          <w:szCs w:val="28"/>
        </w:rPr>
        <w:t>з</w:t>
      </w:r>
      <w:r w:rsidR="00DA08A3">
        <w:rPr>
          <w:rFonts w:ascii="Times New Roman" w:hAnsi="Times New Roman"/>
          <w:sz w:val="28"/>
          <w:szCs w:val="28"/>
        </w:rPr>
        <w:t>решение на отклонение предельных параметров земельного участка по адр</w:t>
      </w:r>
      <w:r w:rsidR="00DA08A3">
        <w:rPr>
          <w:rFonts w:ascii="Times New Roman" w:hAnsi="Times New Roman"/>
          <w:sz w:val="28"/>
          <w:szCs w:val="28"/>
        </w:rPr>
        <w:t>е</w:t>
      </w:r>
      <w:r w:rsidR="00DA08A3">
        <w:rPr>
          <w:rFonts w:ascii="Times New Roman" w:hAnsi="Times New Roman"/>
          <w:sz w:val="28"/>
          <w:szCs w:val="28"/>
        </w:rPr>
        <w:t xml:space="preserve">су: </w:t>
      </w:r>
      <w:r w:rsidR="00DA08A3" w:rsidRPr="001A1DCA">
        <w:rPr>
          <w:rFonts w:ascii="Times New Roman" w:hAnsi="Times New Roman" w:cs="Times New Roman"/>
          <w:sz w:val="28"/>
          <w:szCs w:val="28"/>
        </w:rPr>
        <w:t>Росто</w:t>
      </w:r>
      <w:r w:rsidR="00DA08A3">
        <w:rPr>
          <w:rFonts w:ascii="Times New Roman" w:hAnsi="Times New Roman" w:cs="Times New Roman"/>
          <w:sz w:val="28"/>
          <w:szCs w:val="28"/>
        </w:rPr>
        <w:t>вская область, ст. Тацинская, ул. Пролетарская,5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</w:t>
      </w:r>
      <w:r w:rsidRPr="004F3642">
        <w:rPr>
          <w:rFonts w:ascii="Times New Roman" w:hAnsi="Times New Roman" w:cs="Times New Roman"/>
          <w:sz w:val="28"/>
          <w:szCs w:val="28"/>
        </w:rPr>
        <w:t>и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нистрации Тацинского сельского поселения, в 17-00 часов, через 20 дней с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D96F02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Вакулич Александр Степанович - Глава Тацинского сельского пос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Касьянова Виктория Александровна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нистрации Тацинского сельского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Ефимова Светлана Юрьевна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Тацинск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</w:p>
    <w:p w:rsidR="00325D37" w:rsidRPr="007061B0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7061B0">
        <w:rPr>
          <w:rFonts w:ascii="Times New Roman" w:hAnsi="Times New Roman" w:cs="Times New Roman"/>
          <w:sz w:val="28"/>
          <w:szCs w:val="28"/>
        </w:rPr>
        <w:t xml:space="preserve"> Ю.И. - ведущий специалист сектора архитектуры и град</w:t>
      </w:r>
      <w:r w:rsidRPr="007061B0">
        <w:rPr>
          <w:rFonts w:ascii="Times New Roman" w:hAnsi="Times New Roman" w:cs="Times New Roman"/>
          <w:sz w:val="28"/>
          <w:szCs w:val="28"/>
        </w:rPr>
        <w:t>о</w:t>
      </w:r>
      <w:r w:rsidRPr="007061B0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47D4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08A3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64</cp:revision>
  <cp:lastPrinted>2016-02-11T05:34:00Z</cp:lastPrinted>
  <dcterms:created xsi:type="dcterms:W3CDTF">2012-03-20T13:41:00Z</dcterms:created>
  <dcterms:modified xsi:type="dcterms:W3CDTF">2016-03-05T07:28:00Z</dcterms:modified>
</cp:coreProperties>
</file>