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2" w:rsidRDefault="00595D62" w:rsidP="00595D62">
      <w:pPr>
        <w:pStyle w:val="2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775" cy="758825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62" w:rsidRPr="00595D62" w:rsidRDefault="00595D62" w:rsidP="00595D62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АДМИНИСТРАЦИЯ ТАЦИНСКОГО  СЕЛЬСКОГО ПОСЕЛЕНИЯ</w:t>
      </w:r>
    </w:p>
    <w:p w:rsidR="00595D62" w:rsidRPr="00595D62" w:rsidRDefault="00595D62" w:rsidP="00595D6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Тацинского  района Ростовской  области</w:t>
      </w:r>
    </w:p>
    <w:p w:rsidR="00595D62" w:rsidRPr="00996E99" w:rsidRDefault="004C0D7D" w:rsidP="00595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4C0D7D">
        <w:rPr>
          <w:sz w:val="28"/>
          <w:szCs w:val="28"/>
        </w:rPr>
        <w:pict>
          <v:line id="_x0000_s1026" style="position:absolute;left:0;text-align:left;z-index:251660288" from="-6.3pt,2.35pt" to="495.6pt,2.4pt" o:allowincell="f" strokeweight="2pt">
            <v:stroke startarrowwidth="narrow" startarrowlength="short" endarrowwidth="narrow" endarrowlength="short"/>
          </v:line>
        </w:pict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</w:p>
    <w:p w:rsidR="00595D62" w:rsidRPr="00EE10B9" w:rsidRDefault="00595D62" w:rsidP="00595D62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EE10B9">
        <w:rPr>
          <w:b/>
          <w:sz w:val="28"/>
          <w:szCs w:val="28"/>
        </w:rPr>
        <w:t>ПОСТАНОВЛЕНИЕ</w:t>
      </w:r>
    </w:p>
    <w:p w:rsidR="007C4C29" w:rsidRDefault="00595D62" w:rsidP="007C4C29">
      <w:pPr>
        <w:pStyle w:val="af1"/>
        <w:spacing w:after="0"/>
        <w:ind w:firstLine="709"/>
        <w:rPr>
          <w:sz w:val="28"/>
          <w:szCs w:val="28"/>
        </w:rPr>
      </w:pP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</w:p>
    <w:p w:rsidR="00595D62" w:rsidRPr="00EE10B9" w:rsidRDefault="009554DE" w:rsidP="007C4C29">
      <w:pPr>
        <w:pStyle w:val="af1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«</w:t>
      </w:r>
      <w:r w:rsidR="00D74DC9">
        <w:rPr>
          <w:sz w:val="28"/>
          <w:szCs w:val="28"/>
        </w:rPr>
        <w:t>14</w:t>
      </w:r>
      <w:r w:rsidR="007C4C29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="00595D62" w:rsidRPr="00A279C8">
        <w:rPr>
          <w:sz w:val="28"/>
          <w:szCs w:val="28"/>
        </w:rPr>
        <w:t xml:space="preserve">  201</w:t>
      </w:r>
      <w:r w:rsidR="00EF0ED6">
        <w:rPr>
          <w:sz w:val="28"/>
          <w:szCs w:val="28"/>
        </w:rPr>
        <w:t>7</w:t>
      </w:r>
      <w:r w:rsidR="00595D62" w:rsidRPr="00A279C8">
        <w:rPr>
          <w:sz w:val="28"/>
          <w:szCs w:val="28"/>
        </w:rPr>
        <w:t xml:space="preserve"> года                          №</w:t>
      </w:r>
      <w:r w:rsidR="00D74DC9">
        <w:rPr>
          <w:sz w:val="28"/>
          <w:szCs w:val="28"/>
        </w:rPr>
        <w:t>303</w:t>
      </w:r>
      <w:r w:rsidR="00595D62" w:rsidRPr="00A279C8">
        <w:rPr>
          <w:sz w:val="28"/>
          <w:szCs w:val="28"/>
        </w:rPr>
        <w:tab/>
        <w:t xml:space="preserve">                      ст. Тацинская</w:t>
      </w:r>
    </w:p>
    <w:p w:rsidR="00771D12" w:rsidRDefault="00771D12" w:rsidP="00771D12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6"/>
      </w:tblGrid>
      <w:tr w:rsidR="00BC3279" w:rsidTr="00BC327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279" w:rsidRDefault="00BC3279" w:rsidP="0052407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71D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 утверждении муниципальной программы 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«Формирование современной городской среды 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Тацинско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 сельскогоп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оселени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BC3279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058E" w:rsidRPr="00A8058E" w:rsidRDefault="00771D12" w:rsidP="00A80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8058E" w:rsidRPr="00A8058E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Тацинского сельского поселения от 28 июня 2016 года № 256 «О внесении изменений в постановление Администрации Тацинского сельского поселения от 19.08.2013 года № 282 «Об утверждении Порядка разработки, реализации и оценки эффективности муниципальных программ Тацинского сельского поселения», постановлением Администрации Тацинского сельского поселения от 28 июня 2016 года № 257 «</w:t>
      </w:r>
      <w:r w:rsidR="00A8058E" w:rsidRPr="00A8058E">
        <w:rPr>
          <w:rFonts w:ascii="Times New Roman" w:hAnsi="Times New Roman" w:cs="Times New Roman"/>
          <w:bCs/>
          <w:sz w:val="28"/>
          <w:szCs w:val="28"/>
        </w:rPr>
        <w:t>О    внесении    изменений    в    постановление Администрации  Тацинского  сельского поселения  от 19.08.2013 № 283 «Об утверждении Методических рекомендаций по разработке и реализации муниципальных программ Тацинского сельского поселения»</w:t>
      </w:r>
      <w:r w:rsidR="00A8058E" w:rsidRPr="00A8058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65A99" w:rsidRPr="00A65A99" w:rsidRDefault="00A65A99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28"/>
        </w:rPr>
      </w:pPr>
    </w:p>
    <w:p w:rsidR="00771D12" w:rsidRDefault="00771D12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A65A99" w:rsidRPr="00A65A99" w:rsidRDefault="00A65A99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szCs w:val="28"/>
        </w:rPr>
      </w:pPr>
    </w:p>
    <w:p w:rsidR="00A65A99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1. 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муниципальную программу «Формирование современной городской среды 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</w:t>
      </w:r>
      <w:r w:rsidR="00401D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C3279">
        <w:rPr>
          <w:rFonts w:ascii="Times New Roman" w:eastAsia="Times New Roman" w:hAnsi="Times New Roman" w:cs="Times New Roman"/>
          <w:color w:val="auto"/>
          <w:sz w:val="28"/>
          <w:szCs w:val="28"/>
        </w:rPr>
        <w:t>Тацинско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EA1C60" w:rsidRPr="00FB6795" w:rsidRDefault="00EA1C60" w:rsidP="00EA1C60">
      <w:pPr>
        <w:pStyle w:val="afa"/>
        <w:spacing w:before="0" w:after="0"/>
        <w:rPr>
          <w:sz w:val="28"/>
          <w:szCs w:val="28"/>
        </w:rPr>
      </w:pPr>
      <w:r w:rsidRPr="00FB6795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EA1C60" w:rsidRPr="00FB6795" w:rsidRDefault="00EA1C60" w:rsidP="00EA1C60">
      <w:pPr>
        <w:pStyle w:val="afa"/>
        <w:spacing w:before="0" w:after="0"/>
        <w:rPr>
          <w:sz w:val="28"/>
          <w:szCs w:val="28"/>
        </w:rPr>
      </w:pPr>
      <w:r w:rsidRPr="00FB6795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Тацинского сельского поселения Пономарева В.А.</w:t>
      </w:r>
    </w:p>
    <w:p w:rsidR="00771D12" w:rsidRPr="00771D12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71D12" w:rsidRPr="00771D12" w:rsidRDefault="00771D12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771D12" w:rsidRPr="00771D12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Тацинского</w:t>
      </w:r>
      <w:r w:rsidR="00771D12"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А.С. Вакулич</w:t>
      </w:r>
    </w:p>
    <w:p w:rsidR="007C4C29" w:rsidRDefault="007C4C2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251443" w:rsidRDefault="000F50A8" w:rsidP="00541FA1">
      <w:pPr>
        <w:spacing w:after="15" w:line="269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  <w:r w:rsidR="00EB1137">
        <w:rPr>
          <w:rFonts w:ascii="Times New Roman" w:eastAsia="Times New Roman" w:hAnsi="Times New Roman" w:cs="Times New Roman"/>
          <w:sz w:val="26"/>
        </w:rPr>
        <w:t>А</w:t>
      </w:r>
      <w:r w:rsidR="00251443">
        <w:rPr>
          <w:rFonts w:ascii="Times New Roman" w:eastAsia="Times New Roman" w:hAnsi="Times New Roman" w:cs="Times New Roman"/>
          <w:sz w:val="26"/>
        </w:rPr>
        <w:t xml:space="preserve">дминистрации </w:t>
      </w:r>
    </w:p>
    <w:p w:rsidR="00943B18" w:rsidRDefault="00BC3279" w:rsidP="00541FA1">
      <w:pPr>
        <w:spacing w:after="15" w:line="269" w:lineRule="auto"/>
        <w:jc w:val="right"/>
      </w:pPr>
      <w:r>
        <w:rPr>
          <w:rFonts w:ascii="Times New Roman" w:eastAsia="Times New Roman" w:hAnsi="Times New Roman" w:cs="Times New Roman"/>
          <w:sz w:val="26"/>
        </w:rPr>
        <w:t>Тацинского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</w:p>
    <w:p w:rsidR="00943B18" w:rsidRDefault="00FE3CBD" w:rsidP="00BC3279">
      <w:pPr>
        <w:spacing w:after="3"/>
        <w:ind w:left="10" w:right="172" w:hanging="10"/>
        <w:jc w:val="right"/>
      </w:pPr>
      <w:r w:rsidRPr="007A1726">
        <w:rPr>
          <w:rFonts w:ascii="Times New Roman" w:eastAsia="Times New Roman" w:hAnsi="Times New Roman" w:cs="Times New Roman"/>
          <w:sz w:val="26"/>
        </w:rPr>
        <w:t xml:space="preserve">от </w:t>
      </w:r>
      <w:r w:rsidR="009554DE">
        <w:rPr>
          <w:rFonts w:ascii="Times New Roman" w:eastAsia="Times New Roman" w:hAnsi="Times New Roman" w:cs="Times New Roman"/>
          <w:sz w:val="26"/>
        </w:rPr>
        <w:t>1</w:t>
      </w:r>
      <w:r w:rsidR="00D74DC9">
        <w:rPr>
          <w:rFonts w:ascii="Times New Roman" w:eastAsia="Times New Roman" w:hAnsi="Times New Roman" w:cs="Times New Roman"/>
          <w:sz w:val="26"/>
        </w:rPr>
        <w:t>4</w:t>
      </w:r>
      <w:r w:rsidR="009554DE">
        <w:rPr>
          <w:rFonts w:ascii="Times New Roman" w:eastAsia="Times New Roman" w:hAnsi="Times New Roman" w:cs="Times New Roman"/>
          <w:sz w:val="26"/>
        </w:rPr>
        <w:t xml:space="preserve"> ноября 2017 г.</w:t>
      </w:r>
      <w:r w:rsidRPr="007A1726">
        <w:rPr>
          <w:rFonts w:ascii="Times New Roman" w:eastAsia="Times New Roman" w:hAnsi="Times New Roman" w:cs="Times New Roman"/>
          <w:sz w:val="26"/>
        </w:rPr>
        <w:t xml:space="preserve"> №</w:t>
      </w:r>
      <w:r w:rsidR="00D74DC9">
        <w:rPr>
          <w:rFonts w:ascii="Times New Roman" w:eastAsia="Times New Roman" w:hAnsi="Times New Roman" w:cs="Times New Roman"/>
          <w:sz w:val="26"/>
        </w:rPr>
        <w:t>303</w:t>
      </w:r>
    </w:p>
    <w:p w:rsidR="00943B18" w:rsidRDefault="00FE3CBD">
      <w:pPr>
        <w:spacing w:after="5" w:line="27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:rsidR="00251443" w:rsidRDefault="00FE3CBD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«Формирование современной городской с</w:t>
      </w:r>
      <w:r w:rsidR="00251443">
        <w:rPr>
          <w:rFonts w:ascii="Times New Roman" w:eastAsia="Times New Roman" w:hAnsi="Times New Roman" w:cs="Times New Roman"/>
          <w:sz w:val="26"/>
        </w:rPr>
        <w:t xml:space="preserve">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943B18" w:rsidRDefault="00BC3279" w:rsidP="00251443">
      <w:pPr>
        <w:spacing w:after="2" w:line="273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Тацинско</w:t>
      </w:r>
      <w:r w:rsidR="00524079">
        <w:rPr>
          <w:rFonts w:ascii="Times New Roman" w:eastAsia="Times New Roman" w:hAnsi="Times New Roman" w:cs="Times New Roman"/>
          <w:sz w:val="26"/>
        </w:rPr>
        <w:t>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</w:t>
      </w:r>
      <w:r w:rsidR="00524079">
        <w:rPr>
          <w:rFonts w:ascii="Times New Roman" w:eastAsia="Times New Roman" w:hAnsi="Times New Roman" w:cs="Times New Roman"/>
          <w:sz w:val="26"/>
        </w:rPr>
        <w:t>го</w:t>
      </w:r>
      <w:r w:rsidR="00EB1137">
        <w:rPr>
          <w:rFonts w:ascii="Times New Roman" w:eastAsia="Times New Roman" w:hAnsi="Times New Roman" w:cs="Times New Roman"/>
          <w:sz w:val="26"/>
        </w:rPr>
        <w:t xml:space="preserve"> поселени</w:t>
      </w:r>
      <w:r w:rsidR="00524079">
        <w:rPr>
          <w:rFonts w:ascii="Times New Roman" w:eastAsia="Times New Roman" w:hAnsi="Times New Roman" w:cs="Times New Roman"/>
          <w:sz w:val="26"/>
        </w:rPr>
        <w:t>я</w:t>
      </w:r>
      <w:r w:rsidR="00FE3CBD">
        <w:rPr>
          <w:rFonts w:ascii="Times New Roman" w:eastAsia="Times New Roman" w:hAnsi="Times New Roman" w:cs="Times New Roman"/>
          <w:sz w:val="26"/>
        </w:rPr>
        <w:t>»</w:t>
      </w:r>
    </w:p>
    <w:p w:rsidR="003D6F53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ПАСПОРТ </w:t>
      </w:r>
    </w:p>
    <w:p w:rsidR="00943B18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МУНИЦИПАЛЬНОЙ ПРОГРАММЫ </w:t>
      </w:r>
    </w:p>
    <w:p w:rsidR="00251443" w:rsidRDefault="00251443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«Формирование современной городской среды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251443" w:rsidRDefault="00524079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Тацинского сельского поселения</w:t>
      </w:r>
      <w:r w:rsidR="00251443">
        <w:rPr>
          <w:rFonts w:ascii="Times New Roman" w:eastAsia="Times New Roman" w:hAnsi="Times New Roman" w:cs="Times New Roman"/>
          <w:sz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5"/>
        <w:gridCol w:w="327"/>
        <w:gridCol w:w="6867"/>
      </w:tblGrid>
      <w:tr w:rsidR="003D6F53" w:rsidRPr="00AE0EC6" w:rsidTr="004C7B3F">
        <w:trPr>
          <w:trHeight w:val="139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040B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C2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</w:t>
            </w:r>
            <w:r w:rsidR="005240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территории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Тацинско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554DE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</w:tr>
      <w:tr w:rsidR="009554DE" w:rsidRPr="00AE0EC6" w:rsidTr="004C7B3F">
        <w:trPr>
          <w:trHeight w:val="119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rPr>
          <w:trHeight w:val="11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Тацинского сельского поселения 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1. Благоустройство общественных территорий Тацинского сельского поселения.</w:t>
            </w:r>
          </w:p>
          <w:p w:rsidR="003D6F53" w:rsidRPr="000C2942" w:rsidRDefault="003D6F53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2. Благоустройство дворовых территорий многоквартирных домов Тацинского сельского поселения.</w:t>
            </w:r>
          </w:p>
        </w:tc>
      </w:tr>
      <w:tr w:rsidR="004C7B3F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проживания населения на территории Тацинского сельского поселения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</w:t>
            </w:r>
            <w:r w:rsidR="0045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D6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</w:t>
            </w:r>
            <w:r w:rsidR="0045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3D6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</w:t>
            </w:r>
            <w:r w:rsidR="0045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я«Тацинское сельское поселение»</w:t>
            </w:r>
            <w:r w:rsidRPr="003D6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5040B" w:rsidRDefault="003D6F53" w:rsidP="00450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многоквартирных домов</w:t>
            </w:r>
            <w:r w:rsidR="0045040B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поселения;</w:t>
            </w:r>
          </w:p>
          <w:p w:rsidR="003D6F53" w:rsidRPr="003D6F53" w:rsidRDefault="0045040B" w:rsidP="00450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поселения;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326DD" w:rsidRPr="005326DD" w:rsidRDefault="005326DD" w:rsidP="005326DD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</w:t>
            </w:r>
            <w:r w:rsidRPr="00532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532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5326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поселения;</w:t>
            </w:r>
          </w:p>
          <w:p w:rsidR="005326DD" w:rsidRPr="005326DD" w:rsidRDefault="005326DD" w:rsidP="0053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</w:t>
            </w: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от общего количества таких территорий;</w:t>
            </w:r>
          </w:p>
          <w:p w:rsidR="005326DD" w:rsidRPr="003D6F53" w:rsidRDefault="005326DD" w:rsidP="005326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Pr="005326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F7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2018 – 2022 годы: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79316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43 663,6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26315,8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9146,5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8201,3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4C7B3F" w:rsidRPr="003D6F53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41 480,3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8689,1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7791,2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4C7B3F" w:rsidRPr="003D6F53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местных бюджетов –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 xml:space="preserve">2183,3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1315,8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 xml:space="preserve">457,4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D6F53" w:rsidRDefault="003D6F53" w:rsidP="000C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410,1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4C7B3F" w:rsidRPr="003D6F53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рублей.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F777BC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территории;</w:t>
            </w:r>
          </w:p>
          <w:p w:rsidR="003D6F53" w:rsidRPr="003D6F53" w:rsidRDefault="003D6F53" w:rsidP="00F7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для проживания и отдыха населения на территории </w:t>
            </w:r>
            <w:r w:rsidR="00F777BC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</w:p>
        </w:tc>
      </w:tr>
    </w:tbl>
    <w:p w:rsidR="000C2942" w:rsidRDefault="000C2942" w:rsidP="000C2942">
      <w:pPr>
        <w:rPr>
          <w:rFonts w:ascii="Times New Roman" w:eastAsia="Times New Roman" w:hAnsi="Times New Roman" w:cs="Times New Roman"/>
          <w:sz w:val="26"/>
        </w:rPr>
      </w:pPr>
      <w:r>
        <w:br w:type="page"/>
      </w:r>
    </w:p>
    <w:p w:rsidR="00B05967" w:rsidRPr="00B05967" w:rsidRDefault="00B05967" w:rsidP="00B05967">
      <w:pPr>
        <w:spacing w:after="2" w:line="273" w:lineRule="auto"/>
        <w:ind w:right="166" w:firstLine="740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B05967">
        <w:rPr>
          <w:rFonts w:ascii="Times New Roman" w:hAnsi="Times New Roman" w:cs="Times New Roman"/>
          <w:b/>
          <w:bCs/>
          <w:kern w:val="32"/>
          <w:sz w:val="26"/>
          <w:szCs w:val="26"/>
        </w:rPr>
        <w:lastRenderedPageBreak/>
        <w:t xml:space="preserve">Раздел 1. Общая характеристика </w:t>
      </w:r>
      <w:r w:rsidR="006E577D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текущего состояния </w:t>
      </w:r>
      <w:r w:rsidRPr="00B05967">
        <w:rPr>
          <w:rFonts w:ascii="Times New Roman" w:hAnsi="Times New Roman" w:cs="Times New Roman"/>
          <w:b/>
          <w:bCs/>
          <w:kern w:val="32"/>
          <w:sz w:val="26"/>
          <w:szCs w:val="26"/>
        </w:rPr>
        <w:t>Формировани</w:t>
      </w:r>
      <w:r w:rsidR="006E577D">
        <w:rPr>
          <w:rFonts w:ascii="Times New Roman" w:hAnsi="Times New Roman" w:cs="Times New Roman"/>
          <w:b/>
          <w:bCs/>
          <w:kern w:val="32"/>
          <w:sz w:val="26"/>
          <w:szCs w:val="26"/>
        </w:rPr>
        <w:t>я</w:t>
      </w:r>
      <w:r w:rsidRPr="00B05967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современной городской </w:t>
      </w:r>
      <w:r>
        <w:rPr>
          <w:rFonts w:ascii="Times New Roman" w:hAnsi="Times New Roman" w:cs="Times New Roman"/>
          <w:b/>
          <w:bCs/>
          <w:kern w:val="32"/>
          <w:sz w:val="26"/>
          <w:szCs w:val="26"/>
        </w:rPr>
        <w:t>с</w:t>
      </w:r>
      <w:r w:rsidRPr="00B05967">
        <w:rPr>
          <w:rFonts w:ascii="Times New Roman" w:hAnsi="Times New Roman" w:cs="Times New Roman"/>
          <w:b/>
          <w:bCs/>
          <w:kern w:val="32"/>
          <w:sz w:val="26"/>
          <w:szCs w:val="26"/>
        </w:rPr>
        <w:t>реды на территории Тацинского сельского поселения.</w:t>
      </w:r>
    </w:p>
    <w:p w:rsidR="00943B18" w:rsidRPr="0075599C" w:rsidRDefault="00FE3CBD" w:rsidP="0075599C">
      <w:pPr>
        <w:spacing w:after="15" w:line="269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современной городской ср</w:t>
      </w:r>
      <w:r w:rsidR="00A8723B">
        <w:rPr>
          <w:rFonts w:ascii="Times New Roman" w:eastAsia="Times New Roman" w:hAnsi="Times New Roman" w:cs="Times New Roman"/>
          <w:sz w:val="26"/>
        </w:rPr>
        <w:t xml:space="preserve">еды - это   комплекс    </w:t>
      </w:r>
      <w:r w:rsidR="0075599C">
        <w:rPr>
          <w:rFonts w:ascii="Times New Roman" w:eastAsia="Times New Roman" w:hAnsi="Times New Roman" w:cs="Times New Roman"/>
          <w:sz w:val="26"/>
        </w:rPr>
        <w:t xml:space="preserve">мероприятий, </w:t>
      </w:r>
      <w:r>
        <w:rPr>
          <w:rFonts w:ascii="Times New Roman" w:eastAsia="Times New Roman" w:hAnsi="Times New Roman" w:cs="Times New Roman"/>
          <w:sz w:val="26"/>
        </w:rPr>
        <w:t xml:space="preserve">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BC3279">
        <w:rPr>
          <w:rFonts w:ascii="Times New Roman" w:eastAsia="Times New Roman" w:hAnsi="Times New Roman" w:cs="Times New Roman"/>
          <w:sz w:val="26"/>
        </w:rPr>
        <w:t>Тацинское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943B18" w:rsidRDefault="00FE3CBD" w:rsidP="0075599C">
      <w:pPr>
        <w:spacing w:after="3"/>
        <w:ind w:right="-9" w:hanging="10"/>
        <w:jc w:val="both"/>
      </w:pPr>
      <w:r>
        <w:rPr>
          <w:rFonts w:ascii="Times New Roman" w:eastAsia="Times New Roman" w:hAnsi="Times New Roman" w:cs="Times New Roman"/>
          <w:sz w:val="26"/>
        </w:rPr>
        <w:t>Современная городская среда должн</w:t>
      </w:r>
      <w:r w:rsidR="0075599C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Default="00FE3CBD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Создание современной городской среды</w:t>
      </w:r>
      <w:r w:rsidR="00401D4C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A8723B" w:rsidRDefault="00FE3CBD" w:rsidP="0075599C">
      <w:pPr>
        <w:spacing w:after="15" w:line="269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проблемами в области благоустройства дворовых территории </w:t>
      </w:r>
      <w:r w:rsidR="003803E9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BC3279">
        <w:rPr>
          <w:rFonts w:ascii="Times New Roman" w:eastAsia="Times New Roman" w:hAnsi="Times New Roman" w:cs="Times New Roman"/>
          <w:sz w:val="26"/>
        </w:rPr>
        <w:t>Тацинское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и наиболее посещаемых муниципальных территорий общего пользования </w:t>
      </w:r>
      <w:r w:rsidR="00A8723B">
        <w:rPr>
          <w:rFonts w:ascii="Times New Roman" w:eastAsia="Times New Roman" w:hAnsi="Times New Roman" w:cs="Times New Roman"/>
          <w:sz w:val="26"/>
        </w:rPr>
        <w:t xml:space="preserve">являются: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 недостаточное количество детских и спортивных площадок, зон отдыха;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автостоянок и мест парковки транспортных средств на дворовых и городских территориях;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малых архитектурных форм на дворовых и городских территориях;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FE3CBD">
        <w:rPr>
          <w:rFonts w:ascii="Times New Roman" w:eastAsia="Times New Roman" w:hAnsi="Times New Roman" w:cs="Times New Roman"/>
          <w:sz w:val="26"/>
        </w:rPr>
        <w:t xml:space="preserve">недостаточное озеленение дворовых </w:t>
      </w:r>
      <w:r w:rsidR="00D67B6C">
        <w:rPr>
          <w:rFonts w:ascii="Times New Roman" w:eastAsia="Times New Roman" w:hAnsi="Times New Roman" w:cs="Times New Roman"/>
          <w:sz w:val="26"/>
        </w:rPr>
        <w:t xml:space="preserve">и сельских </w:t>
      </w:r>
      <w:r w:rsidR="00FE3CBD">
        <w:rPr>
          <w:rFonts w:ascii="Times New Roman" w:eastAsia="Times New Roman" w:hAnsi="Times New Roman" w:cs="Times New Roman"/>
          <w:sz w:val="26"/>
        </w:rPr>
        <w:t xml:space="preserve">территорий;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изнашивание покрытий дворовых проездов и тротуаров, 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освещение отдельных дворовых</w:t>
      </w:r>
      <w:r w:rsidR="00D67B6C">
        <w:rPr>
          <w:rFonts w:ascii="Times New Roman" w:eastAsia="Times New Roman" w:hAnsi="Times New Roman" w:cs="Times New Roman"/>
          <w:sz w:val="26"/>
        </w:rPr>
        <w:t xml:space="preserve"> и сельских</w:t>
      </w:r>
      <w:r>
        <w:rPr>
          <w:rFonts w:ascii="Times New Roman" w:eastAsia="Times New Roman" w:hAnsi="Times New Roman" w:cs="Times New Roman"/>
          <w:sz w:val="26"/>
        </w:rPr>
        <w:t xml:space="preserve"> территорий. 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Кроме того,не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причина отсутствия необходимого количества обустроенных мест массового отдыха населения, на территории </w:t>
      </w:r>
      <w:r w:rsidR="0072580D">
        <w:rPr>
          <w:rFonts w:ascii="Times New Roman" w:eastAsia="Times New Roman" w:hAnsi="Times New Roman" w:cs="Times New Roman"/>
          <w:sz w:val="26"/>
        </w:rPr>
        <w:t>ст</w:t>
      </w:r>
      <w:r w:rsidR="0075599C">
        <w:rPr>
          <w:rFonts w:ascii="Times New Roman" w:eastAsia="Times New Roman" w:hAnsi="Times New Roman" w:cs="Times New Roman"/>
          <w:sz w:val="26"/>
        </w:rPr>
        <w:t xml:space="preserve">. </w:t>
      </w:r>
      <w:r w:rsidR="0072580D">
        <w:rPr>
          <w:rFonts w:ascii="Times New Roman" w:eastAsia="Times New Roman" w:hAnsi="Times New Roman" w:cs="Times New Roman"/>
          <w:sz w:val="26"/>
        </w:rPr>
        <w:t xml:space="preserve">Тацинской </w:t>
      </w:r>
      <w:r>
        <w:rPr>
          <w:rFonts w:ascii="Times New Roman" w:eastAsia="Times New Roman" w:hAnsi="Times New Roman" w:cs="Times New Roman"/>
          <w:sz w:val="26"/>
        </w:rPr>
        <w:t xml:space="preserve">- недостаточное количество свободных участков для создания новых мест для спорта и отдыха. Необходимо решение вопросов строительства мест для наибольшего посещения населения для массового отдыха, благоустройства мест для отдыха. 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Проведенный анализ дворовых территорий позволил определить общее состояние таких важных элементов благоустройства внутриквартальных территорий, как детские игровые и спортивные площадки. Из всех дворовых территорий, расположенных </w:t>
      </w:r>
      <w:r w:rsidR="00895AD2">
        <w:rPr>
          <w:rFonts w:ascii="Times New Roman" w:eastAsia="Times New Roman" w:hAnsi="Times New Roman" w:cs="Times New Roman"/>
          <w:sz w:val="26"/>
        </w:rPr>
        <w:t>в</w:t>
      </w:r>
      <w:r w:rsidR="0072580D">
        <w:rPr>
          <w:rFonts w:ascii="Times New Roman" w:eastAsia="Times New Roman" w:hAnsi="Times New Roman" w:cs="Times New Roman"/>
          <w:sz w:val="26"/>
        </w:rPr>
        <w:t xml:space="preserve"> ст</w:t>
      </w:r>
      <w:r w:rsidR="0075599C">
        <w:rPr>
          <w:rFonts w:ascii="Times New Roman" w:eastAsia="Times New Roman" w:hAnsi="Times New Roman" w:cs="Times New Roman"/>
          <w:sz w:val="26"/>
        </w:rPr>
        <w:t xml:space="preserve">. </w:t>
      </w:r>
      <w:r w:rsidR="0072580D">
        <w:rPr>
          <w:rFonts w:ascii="Times New Roman" w:eastAsia="Times New Roman" w:hAnsi="Times New Roman" w:cs="Times New Roman"/>
          <w:sz w:val="26"/>
        </w:rPr>
        <w:t>Тацинская</w:t>
      </w:r>
      <w:r>
        <w:rPr>
          <w:rFonts w:ascii="Times New Roman" w:eastAsia="Times New Roman" w:hAnsi="Times New Roman" w:cs="Times New Roman"/>
          <w:sz w:val="26"/>
        </w:rPr>
        <w:t xml:space="preserve">, в настоящее время игровыми площадками оборудованы около </w:t>
      </w:r>
      <w:r w:rsidR="00477A74" w:rsidRPr="008C5720">
        <w:rPr>
          <w:rFonts w:ascii="Times New Roman" w:eastAsia="Times New Roman" w:hAnsi="Times New Roman" w:cs="Times New Roman"/>
          <w:sz w:val="26"/>
        </w:rPr>
        <w:t>1</w:t>
      </w:r>
      <w:r w:rsidR="00DC7307" w:rsidRPr="008C5720">
        <w:rPr>
          <w:rFonts w:ascii="Times New Roman" w:eastAsia="Times New Roman" w:hAnsi="Times New Roman" w:cs="Times New Roman"/>
          <w:sz w:val="26"/>
        </w:rPr>
        <w:t>2</w:t>
      </w:r>
      <w:r w:rsidRPr="008C5720">
        <w:rPr>
          <w:rFonts w:ascii="Times New Roman" w:eastAsia="Times New Roman" w:hAnsi="Times New Roman" w:cs="Times New Roman"/>
          <w:sz w:val="26"/>
        </w:rPr>
        <w:t xml:space="preserve"> процента дворов.</w:t>
      </w:r>
      <w:r>
        <w:rPr>
          <w:rFonts w:ascii="Times New Roman" w:eastAsia="Times New Roman" w:hAnsi="Times New Roman" w:cs="Times New Roman"/>
          <w:sz w:val="26"/>
        </w:rPr>
        <w:t xml:space="preserve">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 города в игровых и спортивных модулях,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детских и спортивных площадок должно создать для детей мир воображения, развивать умственные и физические способности детей.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Так же установлено, что озеленение и оснащенност</w:t>
      </w:r>
      <w:r w:rsidR="00DC7307">
        <w:rPr>
          <w:rFonts w:ascii="Times New Roman" w:eastAsia="Times New Roman" w:hAnsi="Times New Roman" w:cs="Times New Roman"/>
          <w:sz w:val="26"/>
        </w:rPr>
        <w:t>ь малыми архитектурными формами</w:t>
      </w:r>
      <w:r>
        <w:rPr>
          <w:rFonts w:ascii="Times New Roman" w:eastAsia="Times New Roman" w:hAnsi="Times New Roman" w:cs="Times New Roman"/>
          <w:sz w:val="26"/>
        </w:rPr>
        <w:t xml:space="preserve">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двора, участков микрорайона.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проведенного обследования установлено, что при длительной эксплуатации дорожного покрытия отдельных дворовых территории из цементобетона и асфальтобетона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</w:t>
      </w:r>
      <w:r w:rsidR="00160A7E">
        <w:rPr>
          <w:rFonts w:ascii="Times New Roman" w:eastAsia="Times New Roman" w:hAnsi="Times New Roman" w:cs="Times New Roman"/>
          <w:sz w:val="26"/>
        </w:rPr>
        <w:t xml:space="preserve">дворовых </w:t>
      </w:r>
      <w:r w:rsidR="00895AD2">
        <w:rPr>
          <w:rFonts w:ascii="Times New Roman" w:eastAsia="Times New Roman" w:hAnsi="Times New Roman" w:cs="Times New Roman"/>
          <w:sz w:val="26"/>
        </w:rPr>
        <w:t>территорий</w:t>
      </w:r>
      <w:r>
        <w:rPr>
          <w:rFonts w:ascii="Times New Roman" w:eastAsia="Times New Roman" w:hAnsi="Times New Roman" w:cs="Times New Roman"/>
          <w:sz w:val="26"/>
        </w:rPr>
        <w:t xml:space="preserve">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</w:t>
      </w:r>
      <w:r w:rsidR="00E6769F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создать условия для доступности маломобильных групп населения и граждан с детскими колясками.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реализации мероприятий Программы ожидается: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уровня комфортности проживания населения;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качества жилищно- коммунальных услуг;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организации досуга всех возрастных групп населения; 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экологических, санитарных, функциональных и эстетических качеств городской среды;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развитие их творческого потенциала;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поиск и привлечение внебюджетных источников к решению задач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благоустройства;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настоящей Программе будет учтено внедрение новых федеральных стандартов благоустройства общественных </w:t>
      </w:r>
      <w:r>
        <w:rPr>
          <w:rFonts w:ascii="Times New Roman" w:eastAsia="Times New Roman" w:hAnsi="Times New Roman" w:cs="Times New Roman"/>
          <w:sz w:val="28"/>
        </w:rPr>
        <w:t xml:space="preserve">городских пространств и дворовых </w:t>
      </w:r>
      <w:r>
        <w:rPr>
          <w:rFonts w:ascii="Times New Roman" w:eastAsia="Times New Roman" w:hAnsi="Times New Roman" w:cs="Times New Roman"/>
          <w:sz w:val="26"/>
        </w:rPr>
        <w:t xml:space="preserve">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:rsidR="00160A7E" w:rsidRDefault="00FE3CBD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Использование программно-целевого метода для реализации мероприятий Программы позволит целенаправленно и планомерно осуществлять реализ</w:t>
      </w:r>
      <w:r w:rsidR="004F1B01">
        <w:rPr>
          <w:rFonts w:ascii="Times New Roman" w:eastAsia="Times New Roman" w:hAnsi="Times New Roman" w:cs="Times New Roman"/>
          <w:sz w:val="26"/>
        </w:rPr>
        <w:t xml:space="preserve">ацию мероприятий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Программы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и своевременно координировать действия </w:t>
      </w:r>
      <w:r>
        <w:rPr>
          <w:rFonts w:ascii="Times New Roman" w:eastAsia="Times New Roman" w:hAnsi="Times New Roman" w:cs="Times New Roman"/>
          <w:sz w:val="26"/>
        </w:rPr>
        <w:t xml:space="preserve">их исполнителей. </w:t>
      </w:r>
    </w:p>
    <w:p w:rsidR="00733645" w:rsidRPr="00733645" w:rsidRDefault="00733645" w:rsidP="00733645">
      <w:pPr>
        <w:widowControl w:val="0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733645">
        <w:rPr>
          <w:rFonts w:ascii="Times New Roman" w:hAnsi="Times New Roman" w:cs="Times New Roman"/>
          <w:b/>
          <w:bCs/>
          <w:kern w:val="32"/>
          <w:sz w:val="26"/>
          <w:szCs w:val="26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733645" w:rsidRPr="00733645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733645">
        <w:rPr>
          <w:rFonts w:ascii="Times New Roman" w:hAnsi="Times New Roman" w:cs="Times New Roman"/>
          <w:bCs/>
          <w:kern w:val="32"/>
          <w:sz w:val="26"/>
          <w:szCs w:val="26"/>
        </w:rPr>
        <w:t>Основными целями реализации Программы являются: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повышение качества и комфорта проживания населения на территории Тацинского сельского поселения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 xml:space="preserve">Для достижения поставленных целей реализации мероприятий Программы будет направлена на решение следующих основных задач: 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создание условий для повышения заинтересованности граждан, организаций и иных лиц в реализации мероприятий по благоустройству территории муниципального образования «Тацинское сельское поселение».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увеличение количества благоустроенных дворовых территорий многоквартирных домов Тацинского сельского поселения;</w:t>
      </w:r>
    </w:p>
    <w:p w:rsidR="00733645" w:rsidRPr="00733645" w:rsidRDefault="00733645" w:rsidP="0073364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увеличение количества благоустроенных общественных территорий Тацинского сельского поселения.</w:t>
      </w:r>
    </w:p>
    <w:p w:rsidR="00733645" w:rsidRPr="00733645" w:rsidRDefault="00733645" w:rsidP="00733645">
      <w:pPr>
        <w:ind w:firstLine="709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 xml:space="preserve">Целевые показатели и (или) индикаторы программы (приложение 1,2 к муниципальной программе): </w:t>
      </w:r>
    </w:p>
    <w:p w:rsidR="00733645" w:rsidRPr="00733645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доля благоустроенных объектов в Тацинском сельском поселении</w:t>
      </w:r>
      <w:r w:rsidRPr="00733645">
        <w:rPr>
          <w:rFonts w:ascii="Times New Roman" w:hAnsi="Times New Roman" w:cs="Times New Roman"/>
          <w:sz w:val="26"/>
          <w:szCs w:val="26"/>
        </w:rPr>
        <w:br/>
        <w:t>от общего количества объектов, требующих благоустройства.</w:t>
      </w:r>
    </w:p>
    <w:p w:rsidR="00733645" w:rsidRPr="00733645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Основные ожидаемые конечные результаты муниципальной программы:</w:t>
      </w:r>
    </w:p>
    <w:p w:rsidR="00733645" w:rsidRPr="00733645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повышение удовлетворенности населения Тацинского сельского поселения уровнем благоустройства территории проживания;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обеспечение комфортных условий для проживания и отдыха населения на территории Тацинского сельского поселения.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Реализация Программы осуществляется в период с 2018 года по 2022 год.</w:t>
      </w:r>
    </w:p>
    <w:p w:rsidR="00733645" w:rsidRDefault="00733645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</w:p>
    <w:p w:rsidR="00221D30" w:rsidRPr="00221D30" w:rsidRDefault="00021076" w:rsidP="00221D30">
      <w:pPr>
        <w:widowControl w:val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D3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221D30" w:rsidRPr="00221D30">
        <w:rPr>
          <w:rFonts w:ascii="Times New Roman" w:hAnsi="Times New Roman" w:cs="Times New Roman"/>
          <w:b/>
          <w:sz w:val="26"/>
          <w:szCs w:val="26"/>
        </w:rPr>
        <w:t>3</w:t>
      </w:r>
      <w:r w:rsidRPr="00221D3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21D30" w:rsidRPr="00221D30">
        <w:rPr>
          <w:rFonts w:ascii="Times New Roman" w:hAnsi="Times New Roman" w:cs="Times New Roman"/>
          <w:b/>
          <w:sz w:val="26"/>
          <w:szCs w:val="26"/>
        </w:rPr>
        <w:t>Обоснование выделения подпрограмм муниципальной программы, обобщенная характеристика основных мероприятий ведомственных целевых программ.</w:t>
      </w:r>
    </w:p>
    <w:p w:rsidR="00AB3EC7" w:rsidRDefault="00AB3EC7" w:rsidP="00AB3E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EC7">
        <w:rPr>
          <w:rFonts w:ascii="Times New Roman" w:hAnsi="Times New Roman" w:cs="Times New Roman"/>
          <w:sz w:val="26"/>
          <w:szCs w:val="26"/>
        </w:rPr>
        <w:t xml:space="preserve">Конкретные мероприятия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C29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Тацинско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я»</w:t>
      </w:r>
      <w:r w:rsidRPr="00AB3EC7">
        <w:rPr>
          <w:rFonts w:ascii="Times New Roman" w:hAnsi="Times New Roman" w:cs="Times New Roman"/>
          <w:sz w:val="26"/>
          <w:szCs w:val="26"/>
        </w:rPr>
        <w:t xml:space="preserve"> реализуются в рамках двух подпрограмм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B3EC7" w:rsidRPr="00AB3EC7" w:rsidRDefault="00AB3EC7" w:rsidP="00AB3EC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B3EC7">
        <w:rPr>
          <w:rFonts w:ascii="Times New Roman" w:hAnsi="Times New Roman" w:cs="Times New Roman"/>
          <w:sz w:val="26"/>
          <w:szCs w:val="26"/>
        </w:rPr>
        <w:t>«Благоустройство общественных территорий Тацинского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3EC7" w:rsidRPr="00AB3EC7" w:rsidRDefault="00AB3EC7" w:rsidP="00AB3EC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2942">
        <w:rPr>
          <w:rFonts w:ascii="Times New Roman" w:hAnsi="Times New Roman" w:cs="Times New Roman"/>
          <w:sz w:val="24"/>
          <w:szCs w:val="24"/>
        </w:rPr>
        <w:t>Благоустройство дворовых территорий многоквартирных домов Тацинского сельского поселения.</w:t>
      </w:r>
    </w:p>
    <w:p w:rsidR="00021076" w:rsidRPr="00C27DB6" w:rsidRDefault="00021076" w:rsidP="00021076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C27DB6">
        <w:rPr>
          <w:rFonts w:ascii="Times New Roman" w:hAnsi="Times New Roman" w:cs="Times New Roman"/>
          <w:b/>
          <w:sz w:val="26"/>
          <w:szCs w:val="26"/>
        </w:rPr>
        <w:t>Подпрограмма«Благоустройство общественных территорий Тацинского сельского поселения»</w:t>
      </w:r>
    </w:p>
    <w:p w:rsidR="00021076" w:rsidRPr="00021076" w:rsidRDefault="00021076" w:rsidP="00021076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021076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021076" w:rsidRPr="00021076" w:rsidRDefault="00021076" w:rsidP="00021076">
      <w:pPr>
        <w:tabs>
          <w:tab w:val="left" w:pos="1149"/>
        </w:tabs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021076">
        <w:rPr>
          <w:rFonts w:ascii="Times New Roman" w:hAnsi="Times New Roman" w:cs="Times New Roman"/>
          <w:kern w:val="2"/>
          <w:sz w:val="26"/>
          <w:szCs w:val="26"/>
        </w:rPr>
        <w:t>«</w:t>
      </w:r>
      <w:r w:rsidRPr="00021076">
        <w:rPr>
          <w:rFonts w:ascii="Times New Roman" w:hAnsi="Times New Roman" w:cs="Times New Roman"/>
          <w:sz w:val="26"/>
          <w:szCs w:val="26"/>
        </w:rPr>
        <w:t xml:space="preserve">Благоустройство общественных территорий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6"/>
        <w:gridCol w:w="327"/>
        <w:gridCol w:w="6866"/>
      </w:tblGrid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Тацинского сельского поселения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подпрограмма) </w:t>
            </w:r>
          </w:p>
        </w:tc>
      </w:tr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Подпрограммы 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C27DB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B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муниципальной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C27DB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благоустроенности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увеличение количества благоустроенных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21076" w:rsidRPr="00021076" w:rsidRDefault="00021076" w:rsidP="00021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мест массового отдыха населения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территорий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общего количества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1076" w:rsidRPr="00021076" w:rsidRDefault="00021076" w:rsidP="00927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021076" w:rsidRPr="00021076" w:rsidTr="00EF7627">
        <w:trPr>
          <w:trHeight w:val="1101"/>
        </w:trPr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021076" w:rsidRDefault="00021076" w:rsidP="00021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2018 – 2022 годы: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B40A67">
        <w:trPr>
          <w:trHeight w:val="6534"/>
        </w:trPr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Ресурсное обеспечение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38 511,0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26315,8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 xml:space="preserve">6097,6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6097,6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86330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286330" w:rsidRPr="003D6F53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за счет средств областного бюджета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36585,4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25000,0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5792,7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5792,7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86330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286330" w:rsidRPr="003D6F53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00FF00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местных бюджетов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1925,6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1315,8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304,9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Default="00021076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304,9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2863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330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286330" w:rsidRPr="00021076" w:rsidRDefault="00286330" w:rsidP="002863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рублей.</w:t>
            </w:r>
          </w:p>
        </w:tc>
      </w:tr>
      <w:tr w:rsidR="00EF7627" w:rsidRPr="00021076" w:rsidTr="00EF7627">
        <w:trPr>
          <w:trHeight w:val="1855"/>
        </w:trPr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7627" w:rsidRPr="00641132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627" w:rsidRPr="00021076" w:rsidRDefault="00EF7627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7627" w:rsidRPr="00021076" w:rsidRDefault="00EF7627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</w:tbl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669FA" w:rsidRPr="00021076" w:rsidRDefault="002A46B7" w:rsidP="000669FA">
      <w:pPr>
        <w:tabs>
          <w:tab w:val="left" w:pos="1149"/>
        </w:tabs>
        <w:jc w:val="center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21076" w:rsidRPr="00021076">
        <w:rPr>
          <w:rFonts w:ascii="Times New Roman" w:hAnsi="Times New Roman" w:cs="Times New Roman"/>
          <w:sz w:val="26"/>
          <w:szCs w:val="26"/>
        </w:rPr>
        <w:t>.</w:t>
      </w:r>
      <w:r w:rsidR="000669FA">
        <w:rPr>
          <w:rFonts w:ascii="Times New Roman" w:hAnsi="Times New Roman" w:cs="Times New Roman"/>
          <w:sz w:val="26"/>
          <w:szCs w:val="26"/>
        </w:rPr>
        <w:t>1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. Характеристика сферы реализации </w:t>
      </w:r>
      <w:r w:rsidR="000669F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21076" w:rsidRPr="00021076">
        <w:rPr>
          <w:rFonts w:ascii="Times New Roman" w:hAnsi="Times New Roman" w:cs="Times New Roman"/>
          <w:sz w:val="26"/>
          <w:szCs w:val="26"/>
        </w:rPr>
        <w:t>подпрограммы</w:t>
      </w:r>
      <w:r w:rsidR="000669FA" w:rsidRPr="00021076">
        <w:rPr>
          <w:rFonts w:ascii="Times New Roman" w:hAnsi="Times New Roman" w:cs="Times New Roman"/>
          <w:kern w:val="2"/>
          <w:sz w:val="26"/>
          <w:szCs w:val="26"/>
        </w:rPr>
        <w:t>«</w:t>
      </w:r>
      <w:r w:rsidR="000669FA" w:rsidRPr="00021076">
        <w:rPr>
          <w:rFonts w:ascii="Times New Roman" w:hAnsi="Times New Roman" w:cs="Times New Roman"/>
          <w:sz w:val="26"/>
          <w:szCs w:val="26"/>
        </w:rPr>
        <w:t xml:space="preserve">Благоустройство общественных территорий </w:t>
      </w:r>
      <w:r w:rsidR="000669FA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="000669FA" w:rsidRPr="00021076">
        <w:rPr>
          <w:rFonts w:ascii="Times New Roman" w:hAnsi="Times New Roman" w:cs="Times New Roman"/>
          <w:kern w:val="2"/>
          <w:sz w:val="26"/>
          <w:szCs w:val="26"/>
        </w:rPr>
        <w:t>»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Проблема благоустройства </w:t>
      </w:r>
      <w:r w:rsidR="00B40A67">
        <w:rPr>
          <w:rFonts w:ascii="Times New Roman" w:hAnsi="Times New Roman" w:cs="Times New Roman"/>
          <w:sz w:val="26"/>
          <w:szCs w:val="26"/>
        </w:rPr>
        <w:t>общественных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территорий является одной из насущных, требующей каждодневного внимания и эффективного решения.</w:t>
      </w:r>
    </w:p>
    <w:p w:rsidR="00021076" w:rsidRPr="00021076" w:rsidRDefault="003119EB" w:rsidP="003119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 общее количество объектов благоустройства– </w:t>
      </w:r>
      <w:r w:rsidR="001F3BCE">
        <w:rPr>
          <w:rFonts w:ascii="Times New Roman" w:hAnsi="Times New Roman" w:cs="Times New Roman"/>
          <w:sz w:val="26"/>
          <w:szCs w:val="26"/>
        </w:rPr>
        <w:t>6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,из них: </w:t>
      </w:r>
      <w:r w:rsidR="001F3BCE">
        <w:rPr>
          <w:rFonts w:ascii="Times New Roman" w:hAnsi="Times New Roman" w:cs="Times New Roman"/>
          <w:sz w:val="26"/>
          <w:szCs w:val="26"/>
        </w:rPr>
        <w:t>1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 – сквер</w:t>
      </w:r>
      <w:r w:rsidR="0016738B">
        <w:rPr>
          <w:rFonts w:ascii="Times New Roman" w:hAnsi="Times New Roman" w:cs="Times New Roman"/>
          <w:sz w:val="26"/>
          <w:szCs w:val="26"/>
        </w:rPr>
        <w:t>; 5-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 площа</w:t>
      </w:r>
      <w:r w:rsidR="0016738B">
        <w:rPr>
          <w:rFonts w:ascii="Times New Roman" w:hAnsi="Times New Roman" w:cs="Times New Roman"/>
          <w:sz w:val="26"/>
          <w:szCs w:val="26"/>
        </w:rPr>
        <w:t>ди, аллеи, парки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>Благоустройство территори</w:t>
      </w:r>
      <w:r w:rsidR="001F3BCE">
        <w:rPr>
          <w:rFonts w:ascii="Times New Roman" w:hAnsi="Times New Roman" w:cs="Times New Roman"/>
          <w:sz w:val="26"/>
          <w:szCs w:val="26"/>
        </w:rPr>
        <w:t>иТацинского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 xml:space="preserve"> является важнейшей сферой деятельности муниципальн</w:t>
      </w:r>
      <w:r w:rsidR="001F3BCE">
        <w:rPr>
          <w:rFonts w:ascii="Times New Roman" w:hAnsi="Times New Roman" w:cs="Times New Roman"/>
          <w:sz w:val="26"/>
          <w:szCs w:val="26"/>
        </w:rPr>
        <w:t>ого</w:t>
      </w:r>
      <w:r w:rsidRPr="0002107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1F3BCE">
        <w:rPr>
          <w:rFonts w:ascii="Times New Roman" w:hAnsi="Times New Roman" w:cs="Times New Roman"/>
          <w:sz w:val="26"/>
          <w:szCs w:val="26"/>
        </w:rPr>
        <w:t>я</w:t>
      </w:r>
      <w:r w:rsidRPr="00021076">
        <w:rPr>
          <w:rFonts w:ascii="Times New Roman" w:hAnsi="Times New Roman" w:cs="Times New Roman"/>
          <w:sz w:val="26"/>
          <w:szCs w:val="26"/>
        </w:rPr>
        <w:t>. Именно в этой сфере создаются те условия для населения, которые обеспечивают высокий уровень жизни. Общественные территории являются местами, где жители отдыхают, проводят свободное время. Проблема в сфере благоустройства сельской территорий заключается в недостаточном количестве комфортных, современных скверов, парков,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1F3BCE" w:rsidRDefault="00021076" w:rsidP="001F3B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Мероприятия, проводимые в рамках подпрограммы, позволят благоустроить общественные территории </w:t>
      </w:r>
      <w:r w:rsidR="001F3BCE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>, создать условия для комфортного и безопасного проживания и отдыха населения.</w:t>
      </w:r>
    </w:p>
    <w:p w:rsidR="00021076" w:rsidRPr="00021076" w:rsidRDefault="00021076" w:rsidP="001F3B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подпрограммы запланированы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>Все объекты благоустройства должны быть доступны для инвалидов и других маломобильных групп населения.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По состоянию на 1 января 2017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На период реализации подпрограммы запланированы комплексные мероприятия по благоустройству общественных территорий, </w:t>
      </w:r>
      <w:r w:rsidR="008461DD">
        <w:rPr>
          <w:rFonts w:ascii="Times New Roman" w:hAnsi="Times New Roman" w:cs="Times New Roman"/>
          <w:sz w:val="26"/>
          <w:szCs w:val="26"/>
        </w:rPr>
        <w:t>мест массового отдыха населения</w:t>
      </w:r>
      <w:r w:rsidRPr="00021076">
        <w:rPr>
          <w:rFonts w:ascii="Times New Roman" w:hAnsi="Times New Roman" w:cs="Times New Roman"/>
          <w:sz w:val="26"/>
          <w:szCs w:val="26"/>
        </w:rPr>
        <w:t>.</w:t>
      </w:r>
    </w:p>
    <w:p w:rsid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Благоустройство общественных территорий и мест массового отдыха населенияносит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 w:rsidR="008461DD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>, выполнение которых обеспечивается подпрограммой.</w:t>
      </w:r>
    </w:p>
    <w:p w:rsidR="0004538A" w:rsidRDefault="0004538A" w:rsidP="0004538A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21076">
        <w:rPr>
          <w:rFonts w:ascii="Times New Roman" w:eastAsia="TimesNewRomanPSMT" w:hAnsi="Times New Roman" w:cs="Times New Roman"/>
          <w:kern w:val="2"/>
          <w:sz w:val="26"/>
          <w:szCs w:val="26"/>
          <w:lang w:eastAsia="en-US"/>
        </w:rPr>
        <w:t xml:space="preserve">Окончательный результат </w:t>
      </w:r>
      <w:r w:rsidRPr="00021076">
        <w:rPr>
          <w:rFonts w:ascii="Times New Roman" w:hAnsi="Times New Roman" w:cs="Times New Roman"/>
          <w:kern w:val="2"/>
          <w:sz w:val="26"/>
          <w:szCs w:val="26"/>
        </w:rPr>
        <w:t xml:space="preserve">реализации подпрограммы заключается в </w:t>
      </w:r>
      <w:r w:rsidRPr="00021076">
        <w:rPr>
          <w:rFonts w:ascii="Times New Roman" w:hAnsi="Times New Roman" w:cs="Times New Roman"/>
          <w:sz w:val="26"/>
          <w:szCs w:val="26"/>
        </w:rPr>
        <w:t xml:space="preserve">повышении удовлетворенности населения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 xml:space="preserve"> уровнем благоустройства общественных территорий</w:t>
      </w:r>
      <w:r w:rsidRPr="00021076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0669FA" w:rsidRPr="000669FA" w:rsidRDefault="000669FA" w:rsidP="00AD1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1.2. Цели, задачи и показатели (индикаторы), основные ожидаемые конечные результаты, сроки и этапы реализации муниципальной подпрограммы «Благоустройство общественных территорий Тацинского сельского поселения».</w:t>
      </w:r>
    </w:p>
    <w:p w:rsidR="000669FA" w:rsidRPr="000669FA" w:rsidRDefault="000669FA" w:rsidP="000669FA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Целью подпрограммы является:</w:t>
      </w:r>
    </w:p>
    <w:p w:rsidR="000669FA" w:rsidRPr="000669FA" w:rsidRDefault="000669FA" w:rsidP="000669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lastRenderedPageBreak/>
        <w:t xml:space="preserve">- повышение благоустроенности общественных территорий Тацинского сельского поселения </w:t>
      </w:r>
    </w:p>
    <w:p w:rsidR="000669FA" w:rsidRPr="000669FA" w:rsidRDefault="000669FA" w:rsidP="000669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Достижение целей обеспечивается решением следующих задач:</w:t>
      </w:r>
    </w:p>
    <w:p w:rsidR="000669FA" w:rsidRPr="000669FA" w:rsidRDefault="000669FA" w:rsidP="000669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 xml:space="preserve">- увеличение количества благоустроенных общественных территорий Тацинского сельского поселения; </w:t>
      </w:r>
    </w:p>
    <w:p w:rsidR="000669FA" w:rsidRPr="000669FA" w:rsidRDefault="000669FA" w:rsidP="000669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- увеличение количества благоустроенных мест массового отдыха населения на территории Тацинского сельского поселения</w:t>
      </w:r>
    </w:p>
    <w:p w:rsidR="000669FA" w:rsidRPr="000669FA" w:rsidRDefault="000669FA" w:rsidP="000669F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Реализация подпрограммы осуществляется в период с 2018 года по 2022 год.</w:t>
      </w:r>
    </w:p>
    <w:p w:rsidR="000669FA" w:rsidRPr="00ED14D6" w:rsidRDefault="000669FA" w:rsidP="00AD1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>1.3. Характеристика основных мероприятий и мероприятий ведомственных целевых программ муниципальной подпрограммы «Благоустройство общественных территорий Тацинского сельского поселения».</w:t>
      </w:r>
    </w:p>
    <w:p w:rsidR="000669FA" w:rsidRPr="00ED14D6" w:rsidRDefault="000669FA" w:rsidP="000669F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>Основные мероприятия подпрограммы направлены на:</w:t>
      </w:r>
    </w:p>
    <w:p w:rsidR="00ED14D6" w:rsidRDefault="000669FA" w:rsidP="000669F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 xml:space="preserve">- </w:t>
      </w:r>
      <w:r w:rsidR="00ED14D6" w:rsidRPr="00ED14D6">
        <w:rPr>
          <w:rFonts w:ascii="Times New Roman" w:hAnsi="Times New Roman" w:cs="Times New Roman"/>
          <w:sz w:val="26"/>
          <w:szCs w:val="26"/>
        </w:rPr>
        <w:t xml:space="preserve">Благоустройство общественных территорий </w:t>
      </w:r>
      <w:r w:rsidR="00ED14D6" w:rsidRPr="00ED14D6">
        <w:rPr>
          <w:rFonts w:ascii="Times New Roman" w:hAnsi="Times New Roman" w:cs="Times New Roman"/>
          <w:spacing w:val="5"/>
          <w:sz w:val="26"/>
          <w:szCs w:val="26"/>
        </w:rPr>
        <w:t>Тацинского сельского поселения</w:t>
      </w:r>
      <w:r w:rsidR="00ED14D6">
        <w:rPr>
          <w:rFonts w:ascii="Times New Roman" w:hAnsi="Times New Roman" w:cs="Times New Roman"/>
          <w:sz w:val="26"/>
          <w:szCs w:val="26"/>
        </w:rPr>
        <w:t>;</w:t>
      </w:r>
    </w:p>
    <w:p w:rsidR="00ED14D6" w:rsidRPr="00ED14D6" w:rsidRDefault="00ED14D6" w:rsidP="000669F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kern w:val="2"/>
          <w:sz w:val="26"/>
          <w:szCs w:val="26"/>
        </w:rPr>
        <w:t xml:space="preserve">- </w:t>
      </w:r>
      <w:r w:rsidRPr="00ED14D6">
        <w:rPr>
          <w:rFonts w:ascii="Times New Roman" w:hAnsi="Times New Roman" w:cs="Times New Roman"/>
          <w:sz w:val="26"/>
          <w:szCs w:val="26"/>
        </w:rPr>
        <w:t>Содействие обустройству</w:t>
      </w:r>
      <w:r w:rsidRPr="00ED14D6">
        <w:rPr>
          <w:rFonts w:ascii="Times New Roman" w:hAnsi="Times New Roman" w:cs="Times New Roman"/>
          <w:bCs/>
          <w:sz w:val="26"/>
          <w:szCs w:val="26"/>
        </w:rPr>
        <w:t xml:space="preserve"> мест массового отдыха населения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669FA" w:rsidRPr="00AD1111" w:rsidRDefault="000669FA" w:rsidP="00AD1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111">
        <w:rPr>
          <w:rFonts w:ascii="Times New Roman" w:hAnsi="Times New Roman" w:cs="Times New Roman"/>
          <w:sz w:val="26"/>
          <w:szCs w:val="26"/>
        </w:rPr>
        <w:t>1.</w:t>
      </w:r>
      <w:r w:rsidR="00ED14D6" w:rsidRPr="00AD1111">
        <w:rPr>
          <w:rFonts w:ascii="Times New Roman" w:hAnsi="Times New Roman" w:cs="Times New Roman"/>
          <w:sz w:val="26"/>
          <w:szCs w:val="26"/>
        </w:rPr>
        <w:t>4</w:t>
      </w:r>
      <w:r w:rsidRPr="00AD1111">
        <w:rPr>
          <w:rFonts w:ascii="Times New Roman" w:hAnsi="Times New Roman" w:cs="Times New Roman"/>
          <w:sz w:val="26"/>
          <w:szCs w:val="26"/>
        </w:rPr>
        <w:t>. Информация по ресурсному обеспечению муниципальной подпрограммы «</w:t>
      </w:r>
      <w:r w:rsidR="00AD1111" w:rsidRPr="00AD1111">
        <w:rPr>
          <w:rFonts w:ascii="Times New Roman" w:hAnsi="Times New Roman" w:cs="Times New Roman"/>
          <w:sz w:val="26"/>
          <w:szCs w:val="26"/>
        </w:rPr>
        <w:t>Благоустройство общественных территорий Тацинского сельского поселения</w:t>
      </w:r>
      <w:r w:rsidRPr="00AD1111">
        <w:rPr>
          <w:rFonts w:ascii="Times New Roman" w:hAnsi="Times New Roman" w:cs="Times New Roman"/>
          <w:sz w:val="26"/>
          <w:szCs w:val="26"/>
        </w:rPr>
        <w:t>».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kern w:val="2"/>
          <w:sz w:val="26"/>
          <w:szCs w:val="26"/>
        </w:rPr>
        <w:t>общий объем финансового обеспечения составляет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38 511,0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26315,8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 xml:space="preserve">6097,6 </w:t>
      </w:r>
      <w:r w:rsidRPr="00021076">
        <w:rPr>
          <w:rFonts w:ascii="Times New Roman" w:hAnsi="Times New Roman" w:cs="Times New Roman"/>
          <w:sz w:val="26"/>
          <w:szCs w:val="26"/>
        </w:rPr>
        <w:t>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6097,6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2263F" w:rsidRPr="003D6F53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том числе: за счет средств областного бюджета – 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36585,4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25000,0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5792,7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5792,7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2263F" w:rsidRPr="003D6F53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  <w:shd w:val="clear" w:color="auto" w:fill="00FF00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за счет средств местных бюджетов – 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1925,6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1315,8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lastRenderedPageBreak/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304,9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304,9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рублей.</w:t>
      </w:r>
    </w:p>
    <w:p w:rsidR="000669FA" w:rsidRPr="007111EB" w:rsidRDefault="000669FA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7111EB">
        <w:rPr>
          <w:rFonts w:ascii="Times New Roman" w:hAnsi="Times New Roman" w:cs="Times New Roman"/>
          <w:sz w:val="26"/>
          <w:szCs w:val="26"/>
        </w:rPr>
        <w:t xml:space="preserve">Объемы финансирования подпрограммы носят прогнозный характер и подлежат ежегодной корректировке при формировании бюджета Тацинского сельского поселения на соответствующий год, исходя из возможностей и средств бюджета и степени реализации мероприятий подпрограммы. </w:t>
      </w:r>
    </w:p>
    <w:p w:rsidR="000669FA" w:rsidRPr="008172ED" w:rsidRDefault="000669FA" w:rsidP="008172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2ED">
        <w:rPr>
          <w:rFonts w:ascii="Times New Roman" w:hAnsi="Times New Roman" w:cs="Times New Roman"/>
          <w:sz w:val="26"/>
          <w:szCs w:val="26"/>
        </w:rPr>
        <w:t>1.</w:t>
      </w:r>
      <w:r w:rsidR="007111EB" w:rsidRPr="008172ED">
        <w:rPr>
          <w:rFonts w:ascii="Times New Roman" w:hAnsi="Times New Roman" w:cs="Times New Roman"/>
          <w:sz w:val="26"/>
          <w:szCs w:val="26"/>
        </w:rPr>
        <w:t>5</w:t>
      </w:r>
      <w:r w:rsidRPr="008172ED">
        <w:rPr>
          <w:rFonts w:ascii="Times New Roman" w:hAnsi="Times New Roman" w:cs="Times New Roman"/>
          <w:sz w:val="26"/>
          <w:szCs w:val="26"/>
        </w:rPr>
        <w:t>. Участие муниципального образования Тацинское сельское поселение в реализации муниципальной подпрограммы «</w:t>
      </w:r>
      <w:r w:rsidR="008172ED" w:rsidRPr="008172ED">
        <w:rPr>
          <w:rFonts w:ascii="Times New Roman" w:hAnsi="Times New Roman" w:cs="Times New Roman"/>
          <w:sz w:val="26"/>
          <w:szCs w:val="26"/>
        </w:rPr>
        <w:t>Благоустройство общественных территорий Тацинского сельского поселения</w:t>
      </w:r>
      <w:r w:rsidRPr="008172ED">
        <w:rPr>
          <w:rFonts w:ascii="Times New Roman" w:hAnsi="Times New Roman" w:cs="Times New Roman"/>
          <w:sz w:val="26"/>
          <w:szCs w:val="26"/>
        </w:rPr>
        <w:t>».</w:t>
      </w:r>
    </w:p>
    <w:p w:rsidR="000669FA" w:rsidRPr="008172ED" w:rsidRDefault="000669FA" w:rsidP="000669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A3C">
        <w:rPr>
          <w:rFonts w:ascii="Times New Roman" w:hAnsi="Times New Roman" w:cs="Times New Roman"/>
          <w:sz w:val="26"/>
          <w:szCs w:val="26"/>
        </w:rPr>
        <w:t>Муниципальная подпрограмма «</w:t>
      </w:r>
      <w:r w:rsidR="008172ED" w:rsidRPr="00A90A3C">
        <w:rPr>
          <w:rFonts w:ascii="Times New Roman" w:hAnsi="Times New Roman" w:cs="Times New Roman"/>
          <w:sz w:val="26"/>
          <w:szCs w:val="26"/>
        </w:rPr>
        <w:t>Благоустройство общественных территорий Тацинского сельского поселения»</w:t>
      </w:r>
      <w:r w:rsidRPr="00A90A3C">
        <w:rPr>
          <w:rFonts w:ascii="Times New Roman" w:hAnsi="Times New Roman" w:cs="Times New Roman"/>
          <w:sz w:val="26"/>
          <w:szCs w:val="26"/>
        </w:rPr>
        <w:t xml:space="preserve"> участвует в реализации </w:t>
      </w:r>
      <w:r w:rsidR="00B259F3" w:rsidRPr="00A90A3C">
        <w:rPr>
          <w:rFonts w:ascii="Times New Roman" w:hAnsi="Times New Roman" w:cs="Times New Roman"/>
          <w:sz w:val="26"/>
          <w:szCs w:val="26"/>
        </w:rPr>
        <w:t>государственной программы Ростовской области «Формирование современной городской среды на территории Ростовской области»</w:t>
      </w:r>
      <w:r w:rsidRPr="00A90A3C">
        <w:rPr>
          <w:rFonts w:ascii="Times New Roman" w:hAnsi="Times New Roman" w:cs="Times New Roman"/>
          <w:sz w:val="26"/>
          <w:szCs w:val="26"/>
        </w:rPr>
        <w:t>, утвержденной постановлением Прави</w:t>
      </w:r>
      <w:r w:rsidR="00B259F3" w:rsidRPr="00A90A3C">
        <w:rPr>
          <w:rFonts w:ascii="Times New Roman" w:hAnsi="Times New Roman" w:cs="Times New Roman"/>
          <w:sz w:val="26"/>
          <w:szCs w:val="26"/>
        </w:rPr>
        <w:t>тельства Ростовской области от 31</w:t>
      </w:r>
      <w:r w:rsidRPr="00A90A3C">
        <w:rPr>
          <w:rFonts w:ascii="Times New Roman" w:hAnsi="Times New Roman" w:cs="Times New Roman"/>
          <w:sz w:val="26"/>
          <w:szCs w:val="26"/>
        </w:rPr>
        <w:t>.</w:t>
      </w:r>
      <w:r w:rsidR="00B259F3" w:rsidRPr="00A90A3C">
        <w:rPr>
          <w:rFonts w:ascii="Times New Roman" w:hAnsi="Times New Roman" w:cs="Times New Roman"/>
          <w:sz w:val="26"/>
          <w:szCs w:val="26"/>
        </w:rPr>
        <w:t>08</w:t>
      </w:r>
      <w:r w:rsidRPr="00A90A3C">
        <w:rPr>
          <w:rFonts w:ascii="Times New Roman" w:hAnsi="Times New Roman" w:cs="Times New Roman"/>
          <w:sz w:val="26"/>
          <w:szCs w:val="26"/>
        </w:rPr>
        <w:t>.20</w:t>
      </w:r>
      <w:r w:rsidR="00B259F3" w:rsidRPr="00A90A3C">
        <w:rPr>
          <w:rFonts w:ascii="Times New Roman" w:hAnsi="Times New Roman" w:cs="Times New Roman"/>
          <w:sz w:val="26"/>
          <w:szCs w:val="26"/>
        </w:rPr>
        <w:t>17</w:t>
      </w:r>
      <w:r w:rsidRPr="00A90A3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259F3" w:rsidRPr="00A90A3C">
        <w:rPr>
          <w:rFonts w:ascii="Times New Roman" w:hAnsi="Times New Roman" w:cs="Times New Roman"/>
          <w:sz w:val="26"/>
          <w:szCs w:val="26"/>
        </w:rPr>
        <w:t>597</w:t>
      </w:r>
      <w:r w:rsidRPr="00A90A3C">
        <w:rPr>
          <w:rFonts w:ascii="Times New Roman" w:hAnsi="Times New Roman" w:cs="Times New Roman"/>
          <w:sz w:val="26"/>
          <w:szCs w:val="26"/>
        </w:rPr>
        <w:t>.</w:t>
      </w:r>
    </w:p>
    <w:p w:rsidR="000669FA" w:rsidRPr="00021076" w:rsidRDefault="000669FA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1DD" w:rsidRPr="00164A1E" w:rsidRDefault="008461DD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164A1E" w:rsidRPr="00E7544B" w:rsidRDefault="00164A1E" w:rsidP="00E7544B">
      <w:pPr>
        <w:pStyle w:val="ac"/>
        <w:pageBreakBefore/>
        <w:numPr>
          <w:ilvl w:val="0"/>
          <w:numId w:val="4"/>
        </w:numPr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lastRenderedPageBreak/>
        <w:t>Подпрограмма</w:t>
      </w:r>
      <w:r w:rsidR="00401D4C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t>«</w:t>
      </w:r>
      <w:r w:rsidRPr="00E7544B">
        <w:rPr>
          <w:rFonts w:ascii="Times New Roman" w:hAnsi="Times New Roman" w:cs="Times New Roman"/>
          <w:b/>
          <w:sz w:val="26"/>
          <w:szCs w:val="26"/>
        </w:rPr>
        <w:t xml:space="preserve">Благоустройство дворовых территорий </w:t>
      </w:r>
      <w:r w:rsidRPr="00E7544B">
        <w:rPr>
          <w:rFonts w:ascii="Times New Roman" w:hAnsi="Times New Roman" w:cs="Times New Roman"/>
          <w:b/>
          <w:sz w:val="26"/>
          <w:szCs w:val="26"/>
        </w:rPr>
        <w:br/>
        <w:t xml:space="preserve">многоквартирных домов </w:t>
      </w:r>
      <w:r w:rsidR="008C08FB" w:rsidRPr="00E7544B">
        <w:rPr>
          <w:rFonts w:ascii="Times New Roman" w:hAnsi="Times New Roman" w:cs="Times New Roman"/>
          <w:b/>
          <w:sz w:val="26"/>
          <w:szCs w:val="26"/>
        </w:rPr>
        <w:t>Тацинского сельского поселения</w:t>
      </w: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t>»</w:t>
      </w:r>
    </w:p>
    <w:p w:rsidR="00E7544B" w:rsidRDefault="00164A1E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4A1E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164A1E" w:rsidRPr="00164A1E" w:rsidRDefault="00164A1E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</w:t>
      </w:r>
      <w:r w:rsidRPr="00164A1E">
        <w:rPr>
          <w:rFonts w:ascii="Times New Roman" w:hAnsi="Times New Roman" w:cs="Times New Roman"/>
          <w:sz w:val="26"/>
          <w:szCs w:val="26"/>
        </w:rPr>
        <w:br/>
        <w:t xml:space="preserve">многоквартирных домов </w:t>
      </w:r>
      <w:r w:rsidR="008C08FB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bCs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6"/>
        <w:gridCol w:w="327"/>
        <w:gridCol w:w="6866"/>
      </w:tblGrid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 2)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E7544B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Подпрограммы 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Цели 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по вопросам реализации приоритетного проекта «Формирование комфортной 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городской среды»; </w:t>
            </w:r>
          </w:p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территорий многоквартирных домовот общего количества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5E85" w:rsidRPr="00164A1E" w:rsidRDefault="002B5E85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2018 – 2022 годы:</w:t>
            </w:r>
          </w:p>
          <w:p w:rsidR="002B5E85" w:rsidRPr="00164A1E" w:rsidRDefault="002B5E85" w:rsidP="0076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5152,6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3048,9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2103,7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90F4A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590F4A" w:rsidRPr="003D6F53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за счет средств областного бюджета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4894,9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2896,4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1998,5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90F4A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590F4A" w:rsidRPr="003D6F53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00FF00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местных бюджетов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257,7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152,5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2020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  <w:r w:rsidR="00590F4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90F4A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590F4A" w:rsidRPr="00164A1E" w:rsidRDefault="00590F4A" w:rsidP="00590F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рублей.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117104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B90E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</w:tbl>
    <w:p w:rsidR="00164A1E" w:rsidRPr="00164A1E" w:rsidRDefault="00164A1E" w:rsidP="00164A1E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164A1E" w:rsidRPr="00325B7E" w:rsidRDefault="00117104" w:rsidP="00325B7E">
      <w:pPr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325B7E">
        <w:rPr>
          <w:rFonts w:ascii="Times New Roman" w:hAnsi="Times New Roman" w:cs="Times New Roman"/>
          <w:kern w:val="2"/>
          <w:sz w:val="26"/>
          <w:szCs w:val="26"/>
        </w:rPr>
        <w:t>2</w:t>
      </w:r>
      <w:r w:rsidR="00164A1E" w:rsidRPr="00325B7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325B7E">
        <w:rPr>
          <w:rFonts w:ascii="Times New Roman" w:hAnsi="Times New Roman" w:cs="Times New Roman"/>
          <w:kern w:val="2"/>
          <w:sz w:val="26"/>
          <w:szCs w:val="26"/>
        </w:rPr>
        <w:t>1</w:t>
      </w:r>
      <w:r w:rsidR="00164A1E" w:rsidRPr="00325B7E">
        <w:rPr>
          <w:rFonts w:ascii="Times New Roman" w:hAnsi="Times New Roman" w:cs="Times New Roman"/>
          <w:kern w:val="2"/>
          <w:sz w:val="26"/>
          <w:szCs w:val="26"/>
        </w:rPr>
        <w:t xml:space="preserve">. Характеристика сферы реализации </w:t>
      </w:r>
      <w:r w:rsidR="00325B7E" w:rsidRPr="00325B7E">
        <w:rPr>
          <w:rFonts w:ascii="Times New Roman" w:hAnsi="Times New Roman" w:cs="Times New Roman"/>
          <w:sz w:val="26"/>
          <w:szCs w:val="26"/>
        </w:rPr>
        <w:t>муниципальной подпрограммы «Благоустройство дворовых территорий многоквартирных домов Тацинского сельского поселения»</w:t>
      </w:r>
    </w:p>
    <w:p w:rsidR="0016738B" w:rsidRPr="00021076" w:rsidRDefault="0016738B" w:rsidP="001673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 xml:space="preserve"> общее количество </w:t>
      </w:r>
      <w:r w:rsidRPr="00164A1E">
        <w:rPr>
          <w:rFonts w:ascii="Times New Roman" w:hAnsi="Times New Roman" w:cs="Times New Roman"/>
          <w:sz w:val="26"/>
          <w:szCs w:val="26"/>
        </w:rPr>
        <w:t>дворовых территорий многоквартирных домов</w:t>
      </w:r>
      <w:r w:rsidRPr="0002107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25B7E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Pr="000210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4A1E" w:rsidRPr="00164A1E" w:rsidRDefault="00164A1E" w:rsidP="00164A1E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жителей. </w:t>
      </w:r>
    </w:p>
    <w:p w:rsidR="00164A1E" w:rsidRPr="00164A1E" w:rsidRDefault="00164A1E" w:rsidP="00164A1E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Комфортность проживания в многоквартирных жилых домах определяется уровнем благоустройства дворовых территорий,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 </w:t>
      </w:r>
    </w:p>
    <w:p w:rsidR="00164A1E" w:rsidRPr="00164A1E" w:rsidRDefault="00164A1E" w:rsidP="00866CBA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определяет психологический климат.Без благоустройства дворовых территорий благоустройство не может носить комплексный характер и эффективно влиять на повышение качества жизни населения. </w:t>
      </w:r>
    </w:p>
    <w:p w:rsidR="00164A1E" w:rsidRPr="00164A1E" w:rsidRDefault="00164A1E" w:rsidP="00164A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>Все объекты благоустройства должны быть доступны для инвалидов и других маломобильных групп населения.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Состояние большинства дворовых территорий многоквартирных домовне соответствует современным требованиям к местам проживания и проведения культурно-досуговой деятельности граждан, обусловленным нормами Градостроительного и Жилищного кодексов Российской Федерации. 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lastRenderedPageBreak/>
        <w:t xml:space="preserve">К благоустройству дворовых территорий многоквартирных домов необходим комплексный и последовательный подход, рассчитанный </w:t>
      </w:r>
      <w:r w:rsidRPr="00164A1E">
        <w:rPr>
          <w:rFonts w:ascii="Times New Roman" w:hAnsi="Times New Roman" w:cs="Times New Roman"/>
          <w:sz w:val="26"/>
          <w:szCs w:val="26"/>
        </w:rPr>
        <w:br/>
        <w:t xml:space="preserve">на долгосрочный период, который предполагает использование </w:t>
      </w:r>
      <w:r w:rsidRPr="00164A1E">
        <w:rPr>
          <w:rFonts w:ascii="Times New Roman" w:hAnsi="Times New Roman" w:cs="Times New Roman"/>
          <w:sz w:val="26"/>
          <w:szCs w:val="26"/>
        </w:rPr>
        <w:br/>
        <w:t>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 xml:space="preserve">Имеющиеся объекты благоустройства, расположенные на дворовых территориях многоквартирных домов </w:t>
      </w:r>
      <w:r w:rsidR="00866CBA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sz w:val="26"/>
          <w:szCs w:val="26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Основными проблемами являются: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высокая степень износа асфальтового покрытия дворовых проездов и тротуаров;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детских;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несоответствие уровня освещения дворовых территорий многоквартирных домов требованиям национальных стандартов; 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неудовлетворительное состояние большинства зеленых насаждений дворовых многоквартирных домов, разрушение травяного покрытия газонов; 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недостаточный уровень озеленения;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неисправное состояние или отсутствие системы ливневой канализации на дворовых территориях многоквартирных домов;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недостаточное обеспечение доступных для инвалидов мест отдыха на дворовых территориях многоквартирных домов, ограниченность доступа и передвижения.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 xml:space="preserve">К участию в мероприятиях по благоустройству дворовых территорий многоквартирных домов </w:t>
      </w:r>
      <w:r w:rsidR="00447316">
        <w:rPr>
          <w:rFonts w:ascii="Times New Roman" w:hAnsi="Times New Roman" w:cs="Times New Roman"/>
          <w:sz w:val="26"/>
          <w:szCs w:val="26"/>
        </w:rPr>
        <w:t>планируется</w:t>
      </w:r>
      <w:r w:rsidRPr="00164A1E">
        <w:rPr>
          <w:rFonts w:ascii="Times New Roman" w:hAnsi="Times New Roman" w:cs="Times New Roman"/>
          <w:sz w:val="26"/>
          <w:szCs w:val="26"/>
        </w:rPr>
        <w:t xml:space="preserve"> привлекатьдобровольцев,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благоустройству, в том числе по озеленению, уборке случайного мусора, покраске бордюров и т.д.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 xml:space="preserve">Для проведения мероприятий по благоустройству дворовых территорий многоквартирных домов </w:t>
      </w:r>
      <w:r w:rsidR="00447316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sz w:val="26"/>
          <w:szCs w:val="26"/>
        </w:rPr>
        <w:t xml:space="preserve"> требуются значительные финансовые затраты. Самостоятельно решить вопрос переоборудования своих дворов жители не имеют возможности.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>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территорий многоквартирных домов.</w:t>
      </w:r>
    </w:p>
    <w:p w:rsidR="00164A1E" w:rsidRPr="00164A1E" w:rsidRDefault="00164A1E" w:rsidP="00164A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lastRenderedPageBreak/>
        <w:t xml:space="preserve">В результате выполнения мероприятий программы появятся качественно благоустроенные дворовые территории многоквартирных домов </w:t>
      </w:r>
      <w:r w:rsidR="00447316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sz w:val="26"/>
          <w:szCs w:val="26"/>
        </w:rPr>
        <w:t xml:space="preserve">. Все это в комплексе создаст гармоничную комфортную среду для </w:t>
      </w:r>
      <w:r w:rsidR="00FB7C9B">
        <w:rPr>
          <w:rFonts w:ascii="Times New Roman" w:hAnsi="Times New Roman" w:cs="Times New Roman"/>
          <w:sz w:val="26"/>
          <w:szCs w:val="26"/>
        </w:rPr>
        <w:t>жителей поселения</w:t>
      </w:r>
      <w:r w:rsidRPr="00164A1E">
        <w:rPr>
          <w:rFonts w:ascii="Times New Roman" w:hAnsi="Times New Roman" w:cs="Times New Roman"/>
          <w:sz w:val="26"/>
          <w:szCs w:val="26"/>
        </w:rPr>
        <w:t>.</w:t>
      </w:r>
    </w:p>
    <w:p w:rsid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4A1E">
        <w:rPr>
          <w:rFonts w:ascii="Times New Roman" w:eastAsia="TimesNewRomanPSMT" w:hAnsi="Times New Roman" w:cs="Times New Roman"/>
          <w:kern w:val="2"/>
          <w:sz w:val="26"/>
          <w:szCs w:val="26"/>
          <w:lang w:eastAsia="en-US"/>
        </w:rPr>
        <w:t xml:space="preserve">Окончательный результат </w:t>
      </w:r>
      <w:r w:rsidRPr="00164A1E">
        <w:rPr>
          <w:rFonts w:ascii="Times New Roman" w:hAnsi="Times New Roman" w:cs="Times New Roman"/>
          <w:kern w:val="2"/>
          <w:sz w:val="26"/>
          <w:szCs w:val="26"/>
        </w:rPr>
        <w:t xml:space="preserve">реализации </w:t>
      </w:r>
      <w:r w:rsidR="00FB7C9B">
        <w:rPr>
          <w:rFonts w:ascii="Times New Roman" w:hAnsi="Times New Roman" w:cs="Times New Roman"/>
          <w:kern w:val="2"/>
          <w:sz w:val="26"/>
          <w:szCs w:val="26"/>
        </w:rPr>
        <w:t>муниципальной</w:t>
      </w:r>
      <w:r w:rsidRPr="00164A1E">
        <w:rPr>
          <w:rFonts w:ascii="Times New Roman" w:hAnsi="Times New Roman" w:cs="Times New Roman"/>
          <w:kern w:val="2"/>
          <w:sz w:val="26"/>
          <w:szCs w:val="26"/>
        </w:rPr>
        <w:t xml:space="preserve"> программы заключается в </w:t>
      </w:r>
      <w:r w:rsidRPr="00164A1E">
        <w:rPr>
          <w:rFonts w:ascii="Times New Roman" w:hAnsi="Times New Roman" w:cs="Times New Roman"/>
          <w:sz w:val="26"/>
          <w:szCs w:val="26"/>
        </w:rPr>
        <w:t xml:space="preserve">повышении удовлетворенности населения </w:t>
      </w:r>
      <w:r w:rsidR="00FB7C9B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sz w:val="26"/>
          <w:szCs w:val="26"/>
        </w:rPr>
        <w:t xml:space="preserve"> уровнем благоустройства дворовых территорий многоквартирных домов </w:t>
      </w:r>
      <w:r w:rsidR="00FB7C9B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9B7B55" w:rsidRPr="000669FA" w:rsidRDefault="009B7B55" w:rsidP="009B7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69FA">
        <w:rPr>
          <w:rFonts w:ascii="Times New Roman" w:hAnsi="Times New Roman" w:cs="Times New Roman"/>
          <w:sz w:val="26"/>
          <w:szCs w:val="26"/>
        </w:rPr>
        <w:t>.2. Цели, задачи и показатели (индикаторы), основные ожидаемые конечные результаты, сроки и этапы реализации муниципальной подпрограммы «</w:t>
      </w:r>
      <w:r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669FA">
        <w:rPr>
          <w:rFonts w:ascii="Times New Roman" w:hAnsi="Times New Roman" w:cs="Times New Roman"/>
          <w:sz w:val="26"/>
          <w:szCs w:val="26"/>
        </w:rPr>
        <w:t>».</w:t>
      </w:r>
    </w:p>
    <w:p w:rsidR="009B7B55" w:rsidRPr="000669FA" w:rsidRDefault="009B7B55" w:rsidP="009B7B55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Целью подпрограммы является:</w:t>
      </w:r>
    </w:p>
    <w:p w:rsidR="009B7B55" w:rsidRDefault="009B7B55" w:rsidP="009B7B5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 xml:space="preserve">- </w:t>
      </w:r>
      <w:r w:rsidRPr="00164A1E">
        <w:rPr>
          <w:rFonts w:ascii="Times New Roman" w:hAnsi="Times New Roman" w:cs="Times New Roman"/>
          <w:sz w:val="26"/>
          <w:szCs w:val="26"/>
        </w:rPr>
        <w:t xml:space="preserve">повышение благоустройства дворовых территорий многоквартирных домов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</w:p>
    <w:p w:rsidR="009B7B55" w:rsidRPr="000669FA" w:rsidRDefault="009B7B55" w:rsidP="009B7B5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Достижение целей обеспечивается решением следующих задач:</w:t>
      </w:r>
    </w:p>
    <w:p w:rsidR="009B7B55" w:rsidRPr="00164A1E" w:rsidRDefault="009B7B55" w:rsidP="009B7B55">
      <w:pPr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 xml:space="preserve">- </w:t>
      </w:r>
      <w:r w:rsidRPr="00164A1E">
        <w:rPr>
          <w:rFonts w:ascii="Times New Roman" w:hAnsi="Times New Roman" w:cs="Times New Roman"/>
          <w:sz w:val="26"/>
          <w:szCs w:val="26"/>
        </w:rPr>
        <w:t xml:space="preserve">информирование населения по вопросам реализации приоритетного проекта «Формирование комфортной городской среды»; </w:t>
      </w:r>
    </w:p>
    <w:p w:rsidR="009B7B55" w:rsidRDefault="009B7B55" w:rsidP="009B7B5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4A1E">
        <w:rPr>
          <w:rFonts w:ascii="Times New Roman" w:hAnsi="Times New Roman" w:cs="Times New Roman"/>
          <w:sz w:val="26"/>
          <w:szCs w:val="26"/>
        </w:rPr>
        <w:t xml:space="preserve">увеличение количества благоустроенных дворовых территорий многоквартирных домов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</w:p>
    <w:p w:rsidR="009B7B55" w:rsidRPr="000669FA" w:rsidRDefault="009B7B55" w:rsidP="009B7B5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Реализация подпрограммы осуществляется в период с 2018 года по 2022 год.</w:t>
      </w:r>
    </w:p>
    <w:p w:rsidR="009B7B55" w:rsidRPr="00ED14D6" w:rsidRDefault="009B7B55" w:rsidP="009B7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D14D6">
        <w:rPr>
          <w:rFonts w:ascii="Times New Roman" w:hAnsi="Times New Roman" w:cs="Times New Roman"/>
          <w:sz w:val="26"/>
          <w:szCs w:val="26"/>
        </w:rPr>
        <w:t>.3. Характеристика основных мероприятий и мероприятий ведомственных целевых программ муниципальной подпрограммы «</w:t>
      </w:r>
      <w:r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ED14D6">
        <w:rPr>
          <w:rFonts w:ascii="Times New Roman" w:hAnsi="Times New Roman" w:cs="Times New Roman"/>
          <w:sz w:val="26"/>
          <w:szCs w:val="26"/>
        </w:rPr>
        <w:t>».</w:t>
      </w:r>
    </w:p>
    <w:p w:rsidR="009B7B55" w:rsidRPr="00ED14D6" w:rsidRDefault="009B7B55" w:rsidP="009B7B5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>Основные мероприятия подпрограммы направлены на:</w:t>
      </w:r>
    </w:p>
    <w:p w:rsidR="009B7B55" w:rsidRDefault="009B7B55" w:rsidP="009B7B5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 xml:space="preserve">- </w:t>
      </w:r>
      <w:r w:rsidRPr="00000DA9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7B55" w:rsidRPr="00AD1111" w:rsidRDefault="009B7B55" w:rsidP="009B7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D1111">
        <w:rPr>
          <w:rFonts w:ascii="Times New Roman" w:hAnsi="Times New Roman" w:cs="Times New Roman"/>
          <w:sz w:val="26"/>
          <w:szCs w:val="26"/>
        </w:rPr>
        <w:t>.4. Информация по ресурсному обеспечению муниципальной подпрограммы «</w:t>
      </w:r>
      <w:r w:rsidR="00590F4A"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 </w:t>
      </w:r>
      <w:r w:rsidR="00590F4A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AD1111">
        <w:rPr>
          <w:rFonts w:ascii="Times New Roman" w:hAnsi="Times New Roman" w:cs="Times New Roman"/>
          <w:sz w:val="26"/>
          <w:szCs w:val="26"/>
        </w:rPr>
        <w:t>».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kern w:val="2"/>
          <w:sz w:val="26"/>
          <w:szCs w:val="26"/>
        </w:rPr>
        <w:t>общий объем финансового обеспечения составляет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5152,6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3048,9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2103,7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2263F" w:rsidRPr="003D6F53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lastRenderedPageBreak/>
        <w:t xml:space="preserve">в том числе: за счет средств областного бюджета – 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4894,9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2896,4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1998,5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2263F" w:rsidRPr="003D6F53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  <w:shd w:val="clear" w:color="auto" w:fill="00FF00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за счет средств местных бюджетов – 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257,7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152,5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105,2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2263F" w:rsidRDefault="00D2263F" w:rsidP="00D2263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рублей.</w:t>
      </w:r>
    </w:p>
    <w:p w:rsidR="009B7B55" w:rsidRPr="007111EB" w:rsidRDefault="009B7B55" w:rsidP="00D2263F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11EB">
        <w:rPr>
          <w:rFonts w:ascii="Times New Roman" w:hAnsi="Times New Roman" w:cs="Times New Roman"/>
          <w:sz w:val="26"/>
          <w:szCs w:val="26"/>
        </w:rPr>
        <w:t xml:space="preserve">Объемы финансирования подпрограммы носят прогнозный характер и подлежат ежегодной корректировке при формировании бюджета Тацинского сельского поселения на соответствующий год, исходя из возможностей и средств бюджета и степени реализации мероприятий подпрограммы. </w:t>
      </w:r>
    </w:p>
    <w:p w:rsidR="009B7B55" w:rsidRPr="008172ED" w:rsidRDefault="007F77E2" w:rsidP="009B7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B7B55" w:rsidRPr="008172ED">
        <w:rPr>
          <w:rFonts w:ascii="Times New Roman" w:hAnsi="Times New Roman" w:cs="Times New Roman"/>
          <w:sz w:val="26"/>
          <w:szCs w:val="26"/>
        </w:rPr>
        <w:t>.5. Участие муниципального образования Тацинское сельское поселение в реализации муниципальной подпрограммы «</w:t>
      </w:r>
      <w:r w:rsidR="00073AB5"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 </w:t>
      </w:r>
      <w:r w:rsidR="00073AB5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="009B7B55" w:rsidRPr="008172ED">
        <w:rPr>
          <w:rFonts w:ascii="Times New Roman" w:hAnsi="Times New Roman" w:cs="Times New Roman"/>
          <w:sz w:val="26"/>
          <w:szCs w:val="26"/>
        </w:rPr>
        <w:t>».</w:t>
      </w:r>
    </w:p>
    <w:p w:rsidR="009B7B55" w:rsidRPr="00A90A3C" w:rsidRDefault="009B7B55" w:rsidP="009B7B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A3C">
        <w:rPr>
          <w:rFonts w:ascii="Times New Roman" w:hAnsi="Times New Roman" w:cs="Times New Roman"/>
          <w:sz w:val="26"/>
          <w:szCs w:val="26"/>
        </w:rPr>
        <w:t>Муниципальная подпрограмма «</w:t>
      </w:r>
      <w:r w:rsidR="00073AB5" w:rsidRPr="00A90A3C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Тацинского сельского поселения</w:t>
      </w:r>
      <w:r w:rsidRPr="00A90A3C">
        <w:rPr>
          <w:rFonts w:ascii="Times New Roman" w:hAnsi="Times New Roman" w:cs="Times New Roman"/>
          <w:sz w:val="26"/>
          <w:szCs w:val="26"/>
        </w:rPr>
        <w:t>» участвует в реализации государственной программы Ростовской области «Формирование современной городской среды на территории Ростовской области», утвержденной постановлением Правительства Ростовской области от 31.08.2017 года № 597.</w:t>
      </w:r>
    </w:p>
    <w:p w:rsidR="00C06992" w:rsidRPr="00A90A3C" w:rsidRDefault="00C06992">
      <w:pPr>
        <w:rPr>
          <w:rFonts w:ascii="Times New Roman" w:hAnsi="Times New Roman" w:cs="Times New Roman"/>
          <w:sz w:val="26"/>
          <w:szCs w:val="26"/>
        </w:rPr>
      </w:pPr>
      <w:r w:rsidRPr="00A90A3C">
        <w:rPr>
          <w:rFonts w:ascii="Times New Roman" w:hAnsi="Times New Roman" w:cs="Times New Roman"/>
          <w:sz w:val="26"/>
          <w:szCs w:val="26"/>
        </w:rPr>
        <w:br w:type="page"/>
      </w:r>
    </w:p>
    <w:p w:rsidR="00C06992" w:rsidRPr="00C06992" w:rsidRDefault="00C06992" w:rsidP="00C06992">
      <w:pPr>
        <w:tabs>
          <w:tab w:val="left" w:pos="833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b/>
          <w:sz w:val="26"/>
          <w:szCs w:val="26"/>
        </w:rPr>
        <w:lastRenderedPageBreak/>
        <w:t>Раздел 4. Информация по ресурсному обеспечению муниципальной программы</w:t>
      </w:r>
      <w:r w:rsidRPr="00C06992">
        <w:rPr>
          <w:rFonts w:ascii="Times New Roman" w:hAnsi="Times New Roman" w:cs="Times New Roman"/>
          <w:sz w:val="26"/>
          <w:szCs w:val="26"/>
        </w:rPr>
        <w:t>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Финансовое обеспечение реализации муниципальной программы осуществляется за счет средств местного</w:t>
      </w:r>
      <w:r w:rsidR="006E577D">
        <w:rPr>
          <w:rFonts w:ascii="Times New Roman" w:hAnsi="Times New Roman" w:cs="Times New Roman"/>
          <w:sz w:val="26"/>
          <w:szCs w:val="26"/>
        </w:rPr>
        <w:t xml:space="preserve"> и </w:t>
      </w:r>
      <w:r w:rsidR="006E577D" w:rsidRPr="00C06992">
        <w:rPr>
          <w:rFonts w:ascii="Times New Roman" w:hAnsi="Times New Roman" w:cs="Times New Roman"/>
          <w:sz w:val="26"/>
          <w:szCs w:val="26"/>
        </w:rPr>
        <w:t>областного</w:t>
      </w:r>
      <w:r w:rsidR="00E62E4A">
        <w:rPr>
          <w:rFonts w:ascii="Times New Roman" w:hAnsi="Times New Roman" w:cs="Times New Roman"/>
          <w:sz w:val="26"/>
          <w:szCs w:val="26"/>
        </w:rPr>
        <w:t xml:space="preserve"> </w:t>
      </w:r>
      <w:r w:rsidRPr="00A90A3C">
        <w:rPr>
          <w:rFonts w:ascii="Times New Roman" w:hAnsi="Times New Roman" w:cs="Times New Roman"/>
          <w:sz w:val="26"/>
          <w:szCs w:val="26"/>
        </w:rPr>
        <w:t>бюджета и внебюджетных источников (приложение 4, 5 к муниципальной программе).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Объем бюджетных ассигнований на финансовое обеспечение реализации программы утверждается постановлением Администрации Тацинского сельского поселения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нормативно-правовым актом Администрации Тацинского сельского поселения.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Муниципальная программа финансируется в пределах бюджетных ассигнований, предусмотренных на её реализацию в местном бюджет на очередной финансовый год и плановый период.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Муниципальная программа подлежит приведению в соответствии с НПА о принятии решения об утверждении бюджета на очередной финансовый год и на плановый период не позднее двух месяцев со дня вступления его в силу.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Муниципальная программа подлежит приведению в соответствии с НПА о внесении изменений в  бюджет Тацинского сельского поселения  на текущий финансовый год и на плановый период не позднее одного месяца со дня вступления его в силу.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период, подлежат утверждению постановлением Администрации Тацинского сельского поселения не  позднее отведенных на эти мероприятия.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992">
        <w:rPr>
          <w:rFonts w:ascii="Times New Roman" w:hAnsi="Times New Roman" w:cs="Times New Roman"/>
          <w:b/>
          <w:sz w:val="26"/>
          <w:szCs w:val="26"/>
        </w:rPr>
        <w:t>Раздел 5. Участие муниципального образования Тацинского сельского поселения в реализации муниципальной программы.</w:t>
      </w:r>
    </w:p>
    <w:p w:rsidR="00C06992" w:rsidRPr="00C06992" w:rsidRDefault="00C06992" w:rsidP="00C069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Структурные подразделения, входящие в состав Администрации Тацинского сельского поселения участвуют в выполнении мероприятий подпрограммы путем проведения аналогичных мероприятий программы.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992">
        <w:rPr>
          <w:rFonts w:ascii="Times New Roman" w:hAnsi="Times New Roman" w:cs="Times New Roman"/>
          <w:b/>
          <w:sz w:val="26"/>
          <w:szCs w:val="26"/>
        </w:rPr>
        <w:t>Раздел 6. Методика оценки эффективности муниципальной программы.</w:t>
      </w:r>
    </w:p>
    <w:p w:rsidR="00C06992" w:rsidRPr="00C06992" w:rsidRDefault="00C06992" w:rsidP="00C06992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6.1.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C06992" w:rsidRPr="00C06992" w:rsidRDefault="00C06992" w:rsidP="00C06992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6.2. Оценка эффективности реализации муниципальной программы проводится на основе: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целевых показателей и их плановых значений, приведенных в таблице № 2 приложения № 5 к муниципальной программе, по формуле:</w:t>
      </w:r>
    </w:p>
    <w:p w:rsidR="00C06992" w:rsidRPr="00C06992" w:rsidRDefault="004C0D7D" w:rsidP="00C06992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7pt;margin-top:4.95pt;width:114.1pt;height:35.15pt;z-index:251662336">
            <v:imagedata r:id="rId9" o:title=""/>
          </v:shape>
          <o:OLEObject Type="Embed" ProgID="Equation.3" ShapeID="_x0000_s1027" DrawAspect="Content" ObjectID="_1579440582" r:id="rId10"/>
        </w:pict>
      </w:r>
    </w:p>
    <w:p w:rsidR="00C06992" w:rsidRPr="00C06992" w:rsidRDefault="00C06992" w:rsidP="00C06992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06992" w:rsidRPr="00C06992" w:rsidRDefault="00C06992" w:rsidP="00C06992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где: 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Сд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– степень достижения 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>-го целевого показателя;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Зф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 – фактическое значение 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>-го целевого показателя муниципальной программе;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Зп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 – плановое значение 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>-го целевого показателя муниципальной программе;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C06992" w:rsidRPr="00C06992" w:rsidRDefault="004C0D7D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75" style="position:absolute;left:0;text-align:left;margin-left:173.15pt;margin-top:1.9pt;width:120.2pt;height:35.15pt;z-index:251663360">
            <v:imagedata r:id="rId11" o:title=""/>
          </v:shape>
          <o:OLEObject Type="Embed" ProgID="Equation.3" ShapeID="_x0000_s1028" DrawAspect="Content" ObjectID="_1579440583" r:id="rId12"/>
        </w:pic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где: 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Уф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 – уровень финансирования реализации по 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-му мероприятию муниципальной программе; 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Фф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 – фактический объем финансовых ресурсов, направленный на реализацию 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>-го мероприятия муниципальной программе;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Фп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 – плановый объем финансовых ресурсов по 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>-му мероприятию на соответствующий отчетный период;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годам.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6.3. По каждому показателю муниципальной программы (подпрограммы) определяется интервал значений показателя, при котором реализация муниципальной программы характеризуется: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высоким уровнем эффективности;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удовлетворительным уровнем эффективности;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 - неудовлетворительным уровнем эффективности.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6.4. 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от планового значения показателя на соответствующий год; нижняя граница интервала значений показателя для целей отнесения муниципальной </w:t>
      </w:r>
      <w:r w:rsidRPr="00C06992">
        <w:rPr>
          <w:rFonts w:ascii="Times New Roman" w:hAnsi="Times New Roman" w:cs="Times New Roman"/>
          <w:sz w:val="26"/>
          <w:szCs w:val="26"/>
        </w:rPr>
        <w:lastRenderedPageBreak/>
        <w:t>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6.5. Муниципальная программа считается реализуемой с высоким уровнем эффективности, если: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значения 95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не менее 95 процентов мероприятий, запланированных на отчетный год, выполнены в полном объеме;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6.6.Муниципальная программа считается реализуемой с удовлетворительным уровнем эффективности, если: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значения 85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программе к высокому уровню эффективности;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не менее 80 процентов мероприятий, запланированных на отчетный год, выполнены в полном объеме;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6.7.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06992" w:rsidRPr="00C06992" w:rsidRDefault="00C06992" w:rsidP="00C0699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992">
        <w:rPr>
          <w:rFonts w:ascii="Times New Roman" w:hAnsi="Times New Roman" w:cs="Times New Roman"/>
          <w:b/>
          <w:sz w:val="26"/>
          <w:szCs w:val="26"/>
        </w:rPr>
        <w:t>Раздел 7. Порядок взаимодействия ответственных исполнителей, соисполнителей, участников муниципальной программы.</w:t>
      </w:r>
    </w:p>
    <w:p w:rsidR="00C06992" w:rsidRPr="00C06992" w:rsidRDefault="00C06992" w:rsidP="00C069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7.1. Порядок взаимодействи</w:t>
      </w:r>
      <w:r w:rsidR="00832DB9">
        <w:rPr>
          <w:rFonts w:ascii="Times New Roman" w:hAnsi="Times New Roman" w:cs="Times New Roman"/>
          <w:sz w:val="26"/>
          <w:szCs w:val="26"/>
        </w:rPr>
        <w:t>я</w:t>
      </w:r>
      <w:r w:rsidRPr="00C06992">
        <w:rPr>
          <w:rFonts w:ascii="Times New Roman" w:hAnsi="Times New Roman" w:cs="Times New Roman"/>
          <w:sz w:val="26"/>
          <w:szCs w:val="26"/>
        </w:rPr>
        <w:t xml:space="preserve"> ответственных исполнителей, соисполнителей и участников муниципальной программы по вопросам разработки, реализации и оценки эффективности программы определяет Администрация Тацинского сельского поселения.</w:t>
      </w:r>
    </w:p>
    <w:p w:rsidR="00C06992" w:rsidRPr="00C06992" w:rsidRDefault="00C06992" w:rsidP="00C06992">
      <w:pPr>
        <w:widowControl w:val="0"/>
        <w:tabs>
          <w:tab w:val="left" w:pos="709"/>
        </w:tabs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7.2. Ответственный исполнитель муниципальной программы:                     </w:t>
      </w:r>
    </w:p>
    <w:p w:rsidR="00C06992" w:rsidRPr="00C06992" w:rsidRDefault="00C06992" w:rsidP="00C06992">
      <w:pPr>
        <w:widowControl w:val="0"/>
        <w:tabs>
          <w:tab w:val="left" w:pos="709"/>
        </w:tabs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Тацинского сельского поселения об утверждении муниципальной программы в Администрацию Тацинского сельского поселения;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вносит предложения Главе Тацинского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по запросу отдела экономики и финансов сведения (с учетом информации, представленной соисполнителями и участниками муниципальной программы), о реализации муниципальной программы;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lastRenderedPageBreak/>
        <w:t>подготавливает отчеты об исполнении плана реализации (с учетом информации, представленной соисполнителями и участниками муниципальной программы) и вносит их на рассмотрение Администрации Тацинского сельского поселения;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подготавливает отчет о реализации муниципальной программы по итогам года, согласовывает и вносит на рассмотрение Администрации Тацинского сельского поселения проект постановления Администрации Тацинского сельского поселения об утверждении отчета в соответствии с Регламентом Администрации Тацинского сельского поселения.</w:t>
      </w:r>
    </w:p>
    <w:p w:rsidR="00C06992" w:rsidRPr="00C06992" w:rsidRDefault="00C06992" w:rsidP="00C06992">
      <w:pPr>
        <w:widowControl w:val="0"/>
        <w:tabs>
          <w:tab w:val="left" w:pos="1194"/>
        </w:tabs>
        <w:spacing w:line="30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7.3. Соисполнитель муниципальной программы: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вносит предложения Главе </w:t>
      </w:r>
      <w:r w:rsidR="00832D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06992">
        <w:rPr>
          <w:rFonts w:ascii="Times New Roman" w:hAnsi="Times New Roman" w:cs="Times New Roman"/>
          <w:sz w:val="26"/>
          <w:szCs w:val="26"/>
        </w:rPr>
        <w:t>Тацинского сельского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осуществляет реализацию мероприятий подпрограммы муниципальной программы в рамках своей компетенции;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 правовым договорам) в рамках реализации мероприятий муниципальной программы.</w:t>
      </w:r>
    </w:p>
    <w:p w:rsidR="00C06992" w:rsidRPr="00C06992" w:rsidRDefault="00C06992" w:rsidP="00C06992">
      <w:pPr>
        <w:widowControl w:val="0"/>
        <w:tabs>
          <w:tab w:val="left" w:pos="709"/>
        </w:tabs>
        <w:spacing w:line="30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7.4. Участник муниципальной программы: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осуществляет реализацию основного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C06992" w:rsidRPr="00C06992" w:rsidRDefault="00C06992" w:rsidP="00C06992">
      <w:pPr>
        <w:widowControl w:val="0"/>
        <w:spacing w:line="322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C06992" w:rsidRPr="00C06992" w:rsidRDefault="00C06992" w:rsidP="00C06992">
      <w:pPr>
        <w:widowControl w:val="0"/>
        <w:spacing w:line="322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ответственному исполнителю (соисполнителю) информацию, необхо</w:t>
      </w:r>
      <w:r w:rsidR="00832DB9">
        <w:rPr>
          <w:rFonts w:ascii="Times New Roman" w:hAnsi="Times New Roman" w:cs="Times New Roman"/>
          <w:sz w:val="26"/>
          <w:szCs w:val="26"/>
        </w:rPr>
        <w:t>димую для подготовки ответов</w:t>
      </w:r>
      <w:r w:rsidRPr="00C06992">
        <w:rPr>
          <w:rFonts w:ascii="Times New Roman" w:hAnsi="Times New Roman" w:cs="Times New Roman"/>
          <w:sz w:val="26"/>
          <w:szCs w:val="26"/>
        </w:rPr>
        <w:t>;</w:t>
      </w:r>
    </w:p>
    <w:p w:rsidR="00C06992" w:rsidRPr="00C06992" w:rsidRDefault="00C06992" w:rsidP="00C06992">
      <w:pPr>
        <w:widowControl w:val="0"/>
        <w:spacing w:line="322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 </w:t>
      </w:r>
      <w:r w:rsidRPr="00C06992">
        <w:rPr>
          <w:rFonts w:ascii="Times New Roman" w:hAnsi="Times New Roman" w:cs="Times New Roman"/>
          <w:sz w:val="26"/>
          <w:szCs w:val="26"/>
        </w:rPr>
        <w:lastRenderedPageBreak/>
        <w:t>реализации муниципальной программы по итогам года;</w:t>
      </w:r>
    </w:p>
    <w:p w:rsidR="00C06992" w:rsidRPr="00C06992" w:rsidRDefault="00C06992" w:rsidP="00C06992">
      <w:pPr>
        <w:widowControl w:val="0"/>
        <w:spacing w:line="322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C06992" w:rsidRPr="00C06992" w:rsidRDefault="00C06992" w:rsidP="00C0699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06992">
        <w:rPr>
          <w:rFonts w:ascii="Times New Roman" w:hAnsi="Times New Roman"/>
          <w:sz w:val="26"/>
          <w:szCs w:val="26"/>
        </w:rPr>
        <w:t>Соисполнитель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C06992" w:rsidRPr="00FB6795" w:rsidRDefault="00C06992" w:rsidP="00C06992">
      <w:pPr>
        <w:ind w:firstLine="709"/>
        <w:jc w:val="both"/>
        <w:rPr>
          <w:sz w:val="24"/>
          <w:szCs w:val="24"/>
          <w:highlight w:val="yellow"/>
        </w:rPr>
      </w:pPr>
    </w:p>
    <w:p w:rsidR="00C06992" w:rsidRPr="00FB6795" w:rsidRDefault="00C06992" w:rsidP="00C06992">
      <w:pPr>
        <w:widowControl w:val="0"/>
        <w:ind w:firstLine="720"/>
        <w:jc w:val="both"/>
        <w:rPr>
          <w:color w:val="7030A0"/>
          <w:sz w:val="24"/>
          <w:szCs w:val="24"/>
          <w:highlight w:val="yellow"/>
        </w:rPr>
      </w:pPr>
    </w:p>
    <w:p w:rsidR="00C06992" w:rsidRPr="008172ED" w:rsidRDefault="00C06992" w:rsidP="009B7B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B55" w:rsidRPr="00164A1E" w:rsidRDefault="009B7B55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8461DD" w:rsidRDefault="008461DD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00DA9" w:rsidRDefault="00000DA9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  <w:sectPr w:rsidR="00000DA9" w:rsidSect="00A8058E">
          <w:footerReference w:type="default" r:id="rId13"/>
          <w:footerReference w:type="first" r:id="rId14"/>
          <w:pgSz w:w="11906" w:h="16838"/>
          <w:pgMar w:top="709" w:right="845" w:bottom="1191" w:left="1418" w:header="510" w:footer="720" w:gutter="0"/>
          <w:cols w:space="720"/>
          <w:docGrid w:linePitch="299"/>
        </w:sectPr>
      </w:pPr>
    </w:p>
    <w:p w:rsidR="005B7557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1 </w:t>
      </w:r>
    </w:p>
    <w:p w:rsidR="00000DA9" w:rsidRPr="00000DA9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1C6C63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>на территории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Тацинско</w:t>
      </w:r>
      <w:r w:rsidR="00524079">
        <w:rPr>
          <w:rFonts w:ascii="Times New Roman" w:hAnsi="Times New Roman" w:cs="Times New Roman"/>
          <w:iCs/>
          <w:sz w:val="26"/>
          <w:szCs w:val="26"/>
        </w:rPr>
        <w:t>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сельско</w:t>
      </w:r>
      <w:r w:rsidR="00524079">
        <w:rPr>
          <w:rFonts w:ascii="Times New Roman" w:hAnsi="Times New Roman" w:cs="Times New Roman"/>
          <w:iCs/>
          <w:sz w:val="26"/>
          <w:szCs w:val="26"/>
        </w:rPr>
        <w:t>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поселени</w:t>
      </w:r>
      <w:r w:rsidR="00524079">
        <w:rPr>
          <w:rFonts w:ascii="Times New Roman" w:hAnsi="Times New Roman" w:cs="Times New Roman"/>
          <w:iCs/>
          <w:sz w:val="26"/>
          <w:szCs w:val="26"/>
        </w:rPr>
        <w:t>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5B7557" w:rsidRDefault="00000DA9" w:rsidP="005B7557">
      <w:pPr>
        <w:contextualSpacing/>
        <w:jc w:val="center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СВЕДЕНИЯ 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о показателях (индикаторах) </w:t>
      </w:r>
      <w:r w:rsidR="005B7557">
        <w:rPr>
          <w:rFonts w:ascii="Times New Roman" w:hAnsi="Times New Roman" w:cs="Times New Roman"/>
          <w:spacing w:val="5"/>
          <w:kern w:val="2"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 программы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br/>
      </w:r>
      <w:r w:rsidRPr="00000DA9">
        <w:rPr>
          <w:rFonts w:ascii="Times New Roman" w:hAnsi="Times New Roman" w:cs="Times New Roman"/>
          <w:bCs/>
          <w:spacing w:val="5"/>
          <w:sz w:val="26"/>
          <w:szCs w:val="26"/>
          <w:shd w:val="clear" w:color="auto" w:fill="FFFFFF"/>
        </w:rPr>
        <w:t xml:space="preserve">«Формирование современной городской среды </w:t>
      </w:r>
      <w:r w:rsidR="005B7557">
        <w:rPr>
          <w:rFonts w:ascii="Times New Roman" w:hAnsi="Times New Roman" w:cs="Times New Roman"/>
          <w:iCs/>
          <w:sz w:val="26"/>
          <w:szCs w:val="26"/>
        </w:rPr>
        <w:t>на территории</w:t>
      </w:r>
    </w:p>
    <w:p w:rsidR="00000DA9" w:rsidRDefault="001C33A2" w:rsidP="005B7557">
      <w:pPr>
        <w:contextualSpacing/>
        <w:jc w:val="center"/>
        <w:outlineLvl w:val="0"/>
        <w:rPr>
          <w:rFonts w:ascii="Times New Roman" w:hAnsi="Times New Roman" w:cs="Times New Roman"/>
          <w:spacing w:val="5"/>
          <w:kern w:val="2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Тацинского сельского поселения</w:t>
      </w:r>
      <w:r w:rsidR="00000DA9" w:rsidRPr="00000DA9">
        <w:rPr>
          <w:rFonts w:ascii="Times New Roman" w:hAnsi="Times New Roman" w:cs="Times New Roman"/>
          <w:bCs/>
          <w:spacing w:val="5"/>
          <w:sz w:val="26"/>
          <w:szCs w:val="26"/>
          <w:shd w:val="clear" w:color="auto" w:fill="FFFFFF"/>
        </w:rPr>
        <w:t>»</w:t>
      </w:r>
      <w:r w:rsidR="00000DA9"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 и их значения</w:t>
      </w:r>
    </w:p>
    <w:tbl>
      <w:tblPr>
        <w:tblStyle w:val="ae"/>
        <w:tblW w:w="13858" w:type="dxa"/>
        <w:tblLayout w:type="fixed"/>
        <w:tblLook w:val="04A0"/>
      </w:tblPr>
      <w:tblGrid>
        <w:gridCol w:w="760"/>
        <w:gridCol w:w="6095"/>
        <w:gridCol w:w="1418"/>
        <w:gridCol w:w="1191"/>
        <w:gridCol w:w="1134"/>
        <w:gridCol w:w="992"/>
        <w:gridCol w:w="1134"/>
        <w:gridCol w:w="1134"/>
      </w:tblGrid>
      <w:tr w:rsidR="002C0AB1" w:rsidTr="00712D91">
        <w:tc>
          <w:tcPr>
            <w:tcW w:w="760" w:type="dxa"/>
            <w:vMerge w:val="restart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95" w:type="dxa"/>
            <w:vMerge w:val="restart"/>
          </w:tcPr>
          <w:p w:rsidR="002C0AB1" w:rsidRPr="00000DA9" w:rsidRDefault="002C0AB1" w:rsidP="00F7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показателя (индикатора)</w:t>
            </w:r>
          </w:p>
        </w:tc>
        <w:tc>
          <w:tcPr>
            <w:tcW w:w="1418" w:type="dxa"/>
            <w:vMerge w:val="restart"/>
          </w:tcPr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585" w:type="dxa"/>
            <w:gridSpan w:val="5"/>
          </w:tcPr>
          <w:p w:rsidR="002C0AB1" w:rsidRPr="00000DA9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2C0AB1" w:rsidTr="002C0AB1">
        <w:tc>
          <w:tcPr>
            <w:tcW w:w="760" w:type="dxa"/>
            <w:vMerge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</w:p>
        </w:tc>
        <w:tc>
          <w:tcPr>
            <w:tcW w:w="6095" w:type="dxa"/>
            <w:vMerge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</w:p>
        </w:tc>
        <w:tc>
          <w:tcPr>
            <w:tcW w:w="1191" w:type="dxa"/>
          </w:tcPr>
          <w:p w:rsidR="002C0AB1" w:rsidRPr="00000DA9" w:rsidRDefault="002C0AB1" w:rsidP="00F7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2C0AB1" w:rsidRPr="00000DA9" w:rsidRDefault="002C0AB1" w:rsidP="00F7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2C0AB1" w:rsidRPr="00000DA9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2C0AB1" w:rsidRPr="00000DA9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2C0AB1" w:rsidTr="00712D91">
        <w:tc>
          <w:tcPr>
            <w:tcW w:w="13858" w:type="dxa"/>
            <w:gridSpan w:val="8"/>
          </w:tcPr>
          <w:p w:rsidR="002C0AB1" w:rsidRDefault="002C0AB1" w:rsidP="005B755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программа «Формирование 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современнойгородской среды на территории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2C0AB1" w:rsidTr="002C0AB1">
        <w:tc>
          <w:tcPr>
            <w:tcW w:w="760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2C0AB1" w:rsidRPr="00000DA9" w:rsidRDefault="002C0AB1" w:rsidP="005B7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объектов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Тацинском сельском поселении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объектов, требующих благоустройства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Тацинском сельском поселении</w:t>
            </w:r>
          </w:p>
        </w:tc>
        <w:tc>
          <w:tcPr>
            <w:tcW w:w="1418" w:type="dxa"/>
          </w:tcPr>
          <w:p w:rsidR="002C0AB1" w:rsidRPr="00000DA9" w:rsidRDefault="002C0AB1" w:rsidP="0032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1134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992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40,8</w:t>
            </w:r>
          </w:p>
        </w:tc>
      </w:tr>
      <w:tr w:rsidR="002C0AB1" w:rsidTr="00712D91">
        <w:tc>
          <w:tcPr>
            <w:tcW w:w="13858" w:type="dxa"/>
            <w:gridSpan w:val="8"/>
          </w:tcPr>
          <w:p w:rsidR="002C0AB1" w:rsidRPr="00000DA9" w:rsidRDefault="002C0AB1" w:rsidP="005B755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2C0AB1" w:rsidTr="002C0AB1">
        <w:tc>
          <w:tcPr>
            <w:tcW w:w="760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  <w:t>1.1.</w:t>
            </w:r>
          </w:p>
        </w:tc>
        <w:tc>
          <w:tcPr>
            <w:tcW w:w="6095" w:type="dxa"/>
          </w:tcPr>
          <w:p w:rsidR="002C0AB1" w:rsidRDefault="002C0AB1" w:rsidP="005B7557">
            <w:pPr>
              <w:contextualSpacing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количества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418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1134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29,1</w:t>
            </w:r>
          </w:p>
        </w:tc>
        <w:tc>
          <w:tcPr>
            <w:tcW w:w="992" w:type="dxa"/>
          </w:tcPr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C0AB1" w:rsidTr="002C0AB1">
        <w:tc>
          <w:tcPr>
            <w:tcW w:w="760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  <w:t>1.2.</w:t>
            </w:r>
          </w:p>
        </w:tc>
        <w:tc>
          <w:tcPr>
            <w:tcW w:w="6095" w:type="dxa"/>
          </w:tcPr>
          <w:p w:rsidR="002C0AB1" w:rsidRDefault="002C0AB1" w:rsidP="005B7557">
            <w:pPr>
              <w:contextualSpacing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устроенных мест массового отдыха населения от общего количества таких территорий</w:t>
            </w:r>
          </w:p>
        </w:tc>
        <w:tc>
          <w:tcPr>
            <w:tcW w:w="1418" w:type="dxa"/>
          </w:tcPr>
          <w:p w:rsidR="002C0AB1" w:rsidRDefault="002C0AB1" w:rsidP="005B755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</w:t>
            </w:r>
          </w:p>
        </w:tc>
        <w:tc>
          <w:tcPr>
            <w:tcW w:w="1134" w:type="dxa"/>
          </w:tcPr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  <w:tc>
          <w:tcPr>
            <w:tcW w:w="992" w:type="dxa"/>
          </w:tcPr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44,2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</w:tr>
      <w:tr w:rsidR="002C0AB1" w:rsidTr="00712D91">
        <w:tc>
          <w:tcPr>
            <w:tcW w:w="13858" w:type="dxa"/>
            <w:gridSpan w:val="8"/>
          </w:tcPr>
          <w:p w:rsidR="002C0AB1" w:rsidRPr="00000DA9" w:rsidRDefault="002C0AB1" w:rsidP="005B755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2C0AB1" w:rsidTr="002C0AB1">
        <w:tc>
          <w:tcPr>
            <w:tcW w:w="760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  <w:t>2.1.</w:t>
            </w:r>
          </w:p>
        </w:tc>
        <w:tc>
          <w:tcPr>
            <w:tcW w:w="6095" w:type="dxa"/>
          </w:tcPr>
          <w:p w:rsidR="002C0AB1" w:rsidRPr="00000DA9" w:rsidRDefault="002C0AB1" w:rsidP="005B7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2C0AB1" w:rsidRDefault="002C0AB1" w:rsidP="005B755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Тацинского сельского поселения</w:t>
            </w:r>
          </w:p>
        </w:tc>
        <w:tc>
          <w:tcPr>
            <w:tcW w:w="1418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  <w:tc>
          <w:tcPr>
            <w:tcW w:w="992" w:type="dxa"/>
          </w:tcPr>
          <w:p w:rsidR="002C0AB1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00DA9" w:rsidRPr="00000DA9" w:rsidRDefault="00000DA9" w:rsidP="00000DA9">
      <w:pPr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sz w:val="26"/>
          <w:szCs w:val="26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</w:t>
      </w:r>
      <w:r w:rsidR="00076DCF">
        <w:rPr>
          <w:rFonts w:ascii="Times New Roman" w:hAnsi="Times New Roman" w:cs="Times New Roman"/>
          <w:iCs/>
          <w:sz w:val="26"/>
          <w:szCs w:val="26"/>
        </w:rPr>
        <w:t>2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Pr="00000DA9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СВЕДЕНИЯ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  <w:t xml:space="preserve">о методике расчета показателей (индикаторов) </w:t>
      </w:r>
      <w:r w:rsidR="004A5CFE">
        <w:rPr>
          <w:rFonts w:ascii="Times New Roman" w:hAnsi="Times New Roman" w:cs="Times New Roman"/>
          <w:spacing w:val="5"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 программы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  <w:t xml:space="preserve">«Формирование современной городской среды на территории </w:t>
      </w:r>
      <w:r w:rsidR="004A5CFE">
        <w:rPr>
          <w:rFonts w:ascii="Times New Roman" w:hAnsi="Times New Roman" w:cs="Times New Roman"/>
          <w:spacing w:val="5"/>
          <w:sz w:val="26"/>
          <w:szCs w:val="26"/>
        </w:rPr>
        <w:t>Тацинского сельского поселения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>»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7"/>
        <w:gridCol w:w="3163"/>
        <w:gridCol w:w="1416"/>
        <w:gridCol w:w="5067"/>
        <w:gridCol w:w="4875"/>
      </w:tblGrid>
      <w:tr w:rsidR="00000DA9" w:rsidRPr="00000DA9" w:rsidTr="004A5CFE">
        <w:trPr>
          <w:trHeight w:val="93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Номер и </w:t>
            </w:r>
          </w:p>
          <w:p w:rsidR="00000DA9" w:rsidRPr="00000DA9" w:rsidRDefault="00000DA9" w:rsidP="00096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</w:tr>
      <w:tr w:rsidR="00000DA9" w:rsidRPr="00000DA9" w:rsidTr="00AE66D0">
        <w:trPr>
          <w:trHeight w:val="30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7D48B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Показатель 1.1. 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количества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Дот = Σ Кот / Σ Коот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Дот – доля благоустроенных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Кот – количество благоустроенных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Коот – общее количество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7D48B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Показатель 1.2. </w:t>
            </w:r>
          </w:p>
          <w:p w:rsidR="00000DA9" w:rsidRPr="00000DA9" w:rsidRDefault="00000DA9" w:rsidP="00DF3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обустроенных мест массового отдыха населения от общего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количества таких территорий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Дбп = Σ Кбп / Σ Коп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Дбп – доля обустроенных мест массового отдыха населения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Кбп – количество обустроенных мест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массового отдыха населения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Коп – общее количество мест массового отдыха </w:t>
            </w:r>
            <w:r w:rsidRPr="00000DA9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населения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AE66D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Показатель 2.1. 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000DA9" w:rsidRPr="00000DA9" w:rsidRDefault="00DF34D5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Ддт = Σ Кбдт / Σ Кдт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Ддт – доля благоустроенных дворовых территорий многоквартирных домов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Кбдт – количество благоустроенных дворовых территорий многоквартирных домов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Кдт – общее количество дворовых территорий многоквартирных домов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</w:tr>
    </w:tbl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highlight w:val="red"/>
        </w:rPr>
      </w:pPr>
      <w:r w:rsidRPr="00000DA9">
        <w:rPr>
          <w:rFonts w:ascii="Times New Roman" w:hAnsi="Times New Roman" w:cs="Times New Roman"/>
          <w:iCs/>
          <w:sz w:val="26"/>
          <w:szCs w:val="26"/>
          <w:highlight w:val="red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09650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3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Pr="00000DA9" w:rsidRDefault="00000DA9" w:rsidP="00000DA9">
      <w:pPr>
        <w:ind w:firstLine="709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BA16B8" w:rsidRPr="00BA16B8" w:rsidRDefault="00000DA9" w:rsidP="00BA16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ПЕРЕЧЕНЬ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Pr="00BA16B8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подпрограмм, основных мероприятий </w:t>
      </w:r>
      <w:r w:rsidR="00BA16B8" w:rsidRPr="00BA16B8">
        <w:rPr>
          <w:rFonts w:ascii="Times New Roman" w:hAnsi="Times New Roman" w:cs="Times New Roman"/>
          <w:spacing w:val="5"/>
          <w:kern w:val="2"/>
          <w:sz w:val="26"/>
          <w:szCs w:val="26"/>
        </w:rPr>
        <w:t>под</w:t>
      </w:r>
      <w:r w:rsidRPr="00BA16B8">
        <w:rPr>
          <w:rFonts w:ascii="Times New Roman" w:hAnsi="Times New Roman" w:cs="Times New Roman"/>
          <w:spacing w:val="5"/>
          <w:kern w:val="2"/>
          <w:sz w:val="26"/>
          <w:szCs w:val="26"/>
        </w:rPr>
        <w:t>программ</w:t>
      </w:r>
      <w:r w:rsidR="00BA16B8" w:rsidRPr="00BA16B8">
        <w:rPr>
          <w:rFonts w:ascii="Times New Roman" w:hAnsi="Times New Roman" w:cs="Times New Roman"/>
          <w:sz w:val="26"/>
          <w:szCs w:val="26"/>
        </w:rPr>
        <w:t xml:space="preserve">мероприятий ведомственных целевых программ </w:t>
      </w:r>
    </w:p>
    <w:p w:rsidR="00000DA9" w:rsidRPr="00BA16B8" w:rsidRDefault="00BA16B8" w:rsidP="00BA16B8">
      <w:pPr>
        <w:spacing w:after="0"/>
        <w:contextualSpacing/>
        <w:jc w:val="center"/>
        <w:outlineLvl w:val="0"/>
        <w:rPr>
          <w:rFonts w:ascii="Times New Roman" w:hAnsi="Times New Roman" w:cs="Times New Roman"/>
          <w:spacing w:val="5"/>
          <w:sz w:val="26"/>
          <w:szCs w:val="26"/>
        </w:rPr>
      </w:pPr>
      <w:r w:rsidRPr="00BA16B8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000DA9" w:rsidRPr="00BA16B8">
        <w:rPr>
          <w:rFonts w:ascii="Times New Roman" w:hAnsi="Times New Roman" w:cs="Times New Roman"/>
          <w:spacing w:val="5"/>
          <w:sz w:val="26"/>
          <w:szCs w:val="26"/>
        </w:rPr>
        <w:t>«</w:t>
      </w:r>
      <w:r w:rsidR="00000DA9" w:rsidRPr="00BA16B8">
        <w:rPr>
          <w:rFonts w:ascii="Times New Roman" w:hAnsi="Times New Roman" w:cs="Times New Roman"/>
          <w:bCs/>
          <w:spacing w:val="5"/>
          <w:sz w:val="26"/>
          <w:szCs w:val="26"/>
          <w:shd w:val="clear" w:color="auto" w:fill="FFFFFF"/>
        </w:rPr>
        <w:t xml:space="preserve">Формирование современной городской среды на территории </w:t>
      </w:r>
      <w:r w:rsidR="004A5CFE" w:rsidRPr="00BA16B8">
        <w:rPr>
          <w:rFonts w:ascii="Times New Roman" w:hAnsi="Times New Roman" w:cs="Times New Roman"/>
          <w:spacing w:val="5"/>
          <w:sz w:val="26"/>
          <w:szCs w:val="26"/>
        </w:rPr>
        <w:t>Тацинского сельского поселения</w:t>
      </w:r>
      <w:r w:rsidR="00000DA9" w:rsidRPr="00BA16B8">
        <w:rPr>
          <w:rFonts w:ascii="Times New Roman" w:hAnsi="Times New Roman" w:cs="Times New Roman"/>
          <w:spacing w:val="5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23"/>
        <w:gridCol w:w="1826"/>
        <w:gridCol w:w="1003"/>
        <w:gridCol w:w="1258"/>
        <w:gridCol w:w="2377"/>
        <w:gridCol w:w="16"/>
        <w:gridCol w:w="2212"/>
        <w:gridCol w:w="1842"/>
      </w:tblGrid>
      <w:tr w:rsidR="00000DA9" w:rsidRPr="00000DA9" w:rsidTr="00DF4F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 государственной 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DF4F4A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твет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ственный за исполнение основного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Срок (годы)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Последствия нере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ализации основного мероприятия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Связь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с пока-зателями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(подпрог-раммы)</w:t>
            </w:r>
          </w:p>
        </w:tc>
      </w:tr>
      <w:tr w:rsidR="00000DA9" w:rsidRPr="00000DA9" w:rsidTr="00DF4F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начала реали-зации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оконча-нияреализации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000DA9" w:rsidRPr="00000DA9" w:rsidTr="00DF4F4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00DA9" w:rsidRPr="00000DA9" w:rsidTr="00DF34D5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4A5CF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000DA9" w:rsidRPr="00000DA9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E21F48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Мероприятие</w:t>
            </w:r>
            <w:r w:rsidR="00000DA9"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1.1. </w:t>
            </w:r>
            <w:r w:rsidR="00E21F4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Расходы  на реализацию мероприятий  по б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 w:rsidR="00E21F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общественных 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снижение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благоустройства общественных 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</w:tr>
      <w:tr w:rsidR="00000DA9" w:rsidRPr="00000DA9" w:rsidTr="00DF4F4A">
        <w:trPr>
          <w:trHeight w:val="3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8" w:rsidRDefault="00000DA9" w:rsidP="00DF4F4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 w:rsidR="00DF4F4A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1.2.</w:t>
            </w:r>
          </w:p>
          <w:p w:rsidR="00000DA9" w:rsidRPr="00000DA9" w:rsidRDefault="00334805" w:rsidP="00DF4F4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современной городской среды в части благоустройства общественных территорий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027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27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уровня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</w:tr>
      <w:tr w:rsidR="00000DA9" w:rsidRPr="00000DA9" w:rsidTr="00DF34D5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 w:rsidR="004A5CF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000DA9" w:rsidRPr="00000DA9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8" w:rsidRDefault="00000DA9" w:rsidP="00E21F48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 w:rsidR="00DF4F4A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2.1.</w:t>
            </w:r>
          </w:p>
          <w:p w:rsidR="00000DA9" w:rsidRPr="00000DA9" w:rsidRDefault="00E21F48" w:rsidP="00E21F48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Расходы на реализацию мероприятий  по б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территорий многоквартирных домов </w:t>
            </w:r>
            <w:r w:rsidRPr="00E21F48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благоустройства дворовых территорий многоквартирных домов 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благоустройства дворовых территорий многоквартирных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</w:tr>
    </w:tbl>
    <w:p w:rsidR="004A5CFE" w:rsidRDefault="004A5CFE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4A5CFE" w:rsidRDefault="004A5CFE">
      <w:pP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iCs/>
          <w:sz w:val="26"/>
          <w:szCs w:val="26"/>
        </w:rPr>
        <w:t>4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РАСХОДЫ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  <w:t>бюджета</w:t>
      </w:r>
      <w:r w:rsidR="00BA16B8">
        <w:rPr>
          <w:rFonts w:ascii="Times New Roman" w:hAnsi="Times New Roman" w:cs="Times New Roman"/>
          <w:spacing w:val="5"/>
          <w:sz w:val="26"/>
          <w:szCs w:val="26"/>
        </w:rPr>
        <w:t xml:space="preserve"> Тацинского сельского поселения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 на реализацию </w:t>
      </w:r>
      <w:r w:rsidR="0081521E">
        <w:rPr>
          <w:rFonts w:ascii="Times New Roman" w:hAnsi="Times New Roman" w:cs="Times New Roman"/>
          <w:spacing w:val="5"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 программы 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  <w:t>«</w:t>
      </w:r>
      <w:r w:rsidRPr="00000DA9">
        <w:rPr>
          <w:rFonts w:ascii="Times New Roman" w:hAnsi="Times New Roman" w:cs="Times New Roman"/>
          <w:bCs/>
          <w:spacing w:val="5"/>
          <w:sz w:val="26"/>
          <w:szCs w:val="26"/>
          <w:shd w:val="clear" w:color="auto" w:fill="FFFFFF"/>
        </w:rPr>
        <w:t xml:space="preserve">Формирование современной городской среды на территории </w:t>
      </w:r>
      <w:r w:rsidR="0081521E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7"/>
        <w:gridCol w:w="2387"/>
        <w:gridCol w:w="562"/>
        <w:gridCol w:w="414"/>
        <w:gridCol w:w="711"/>
        <w:gridCol w:w="562"/>
        <w:gridCol w:w="1404"/>
        <w:gridCol w:w="1403"/>
        <w:gridCol w:w="1123"/>
        <w:gridCol w:w="1264"/>
        <w:gridCol w:w="1123"/>
        <w:gridCol w:w="1264"/>
      </w:tblGrid>
      <w:tr w:rsidR="0084631D" w:rsidRPr="00000DA9" w:rsidTr="00A428DA">
        <w:trPr>
          <w:trHeight w:val="743"/>
          <w:tblHeader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3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4631D" w:rsidRPr="00000DA9" w:rsidRDefault="0084631D" w:rsidP="003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основного мероприятия подпрограммы 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D06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A428DA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расходов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397F8E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Объем расходов, всего (тыс. рублей)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  <w:p w:rsidR="0084631D" w:rsidRPr="00000DA9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B05B28" w:rsidRPr="00000DA9" w:rsidTr="00A428DA">
        <w:trPr>
          <w:trHeight w:val="191"/>
          <w:tblHeader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3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1C6C63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1C6C63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</w:p>
        </w:tc>
      </w:tr>
      <w:tr w:rsidR="00A90A3C" w:rsidRPr="00000DA9" w:rsidTr="00C55DD8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CB6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43663,6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6C2BFA" w:rsidP="00A90A3C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8201,3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84710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84710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B05B28" w:rsidRPr="00000DA9" w:rsidTr="00A428DA">
        <w:trPr>
          <w:trHeight w:val="175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A42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3" w:rsidRPr="00000DA9" w:rsidRDefault="00C63073" w:rsidP="0071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712D91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3" w:rsidRPr="00000DA9" w:rsidRDefault="00C63073" w:rsidP="0071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712D91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</w:tr>
      <w:tr w:rsidR="00B05B28" w:rsidRPr="00000DA9" w:rsidTr="00C55DD8">
        <w:trPr>
          <w:trHeight w:val="508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A428DA">
            <w:pPr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43663,6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73" w:rsidRPr="00000DA9" w:rsidRDefault="006C2BFA" w:rsidP="00A90A3C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73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8201,3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822B29" w:rsidP="00D67B6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822B29" w:rsidP="00D67B6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B05B28" w:rsidRPr="00000DA9" w:rsidTr="00A428DA">
        <w:trPr>
          <w:trHeight w:val="1418"/>
        </w:trPr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D06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A428DA">
            <w:pPr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38511,0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73" w:rsidRPr="00000DA9" w:rsidRDefault="006C2BFA" w:rsidP="006C2B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73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822B29" w:rsidP="00C55DD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822B29" w:rsidP="00C55DD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A90A3C" w:rsidRPr="00000DA9" w:rsidTr="00C55DD8">
        <w:trPr>
          <w:trHeight w:val="131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A428DA">
            <w:pPr>
              <w:spacing w:after="0" w:line="26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1.1.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A428D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210FF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210FF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210FF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210FF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712D9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712D9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55DD8" w:rsidRPr="00000DA9" w:rsidTr="00C55DD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210FFC">
            <w:pPr>
              <w:spacing w:after="0" w:line="26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1.2. </w:t>
            </w:r>
            <w:r w:rsidR="00210FFC">
              <w:rPr>
                <w:rFonts w:ascii="Times New Roman" w:hAnsi="Times New Roman" w:cs="Times New Roman"/>
                <w:kern w:val="2"/>
                <w:sz w:val="26"/>
                <w:szCs w:val="26"/>
              </w:rPr>
              <w:t>Ф</w:t>
            </w:r>
            <w:r w:rsidR="00210FFC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современной городской среды в части благоустройства общественных территорий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A428D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6C2BFA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12195,2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D8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D8" w:rsidRDefault="006C2BFA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6097,6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6C2BFA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6097,6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-</w:t>
            </w:r>
          </w:p>
        </w:tc>
      </w:tr>
      <w:tr w:rsidR="00E42F70" w:rsidRPr="00000DA9" w:rsidTr="00C55DD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0" w:rsidRPr="00000DA9" w:rsidRDefault="00E42F70" w:rsidP="00A428DA">
            <w:pPr>
              <w:spacing w:after="0" w:line="26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0" w:rsidRPr="00000DA9" w:rsidRDefault="00E42F70" w:rsidP="00A428DA">
            <w:pPr>
              <w:spacing w:after="0" w:line="26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0" w:rsidRPr="00000DA9" w:rsidRDefault="00E42F70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0" w:rsidRPr="00000DA9" w:rsidRDefault="00E42F70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0" w:rsidRPr="00000DA9" w:rsidRDefault="00E42F70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0" w:rsidRPr="00000DA9" w:rsidRDefault="00E42F70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70" w:rsidRPr="00000DA9" w:rsidRDefault="00E42F70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5152,6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0" w:rsidRPr="00000DA9" w:rsidRDefault="00E42F70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0" w:rsidRPr="00000DA9" w:rsidRDefault="00E42F70" w:rsidP="007742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70" w:rsidRPr="00000DA9" w:rsidRDefault="00E42F70" w:rsidP="007742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2103,7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70" w:rsidRPr="00000DA9" w:rsidRDefault="00E42F70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70" w:rsidRPr="00000DA9" w:rsidRDefault="00E42F70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55DD8" w:rsidRPr="00000DA9" w:rsidTr="00C55DD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A428D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2.1.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A428D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E42F70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5152,6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D8" w:rsidRPr="00000DA9" w:rsidRDefault="00E42F70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D8" w:rsidRPr="00000DA9" w:rsidRDefault="00E42F70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E42F70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2103,7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</w:tbl>
    <w:p w:rsidR="002D4CD4" w:rsidRDefault="002D4CD4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br w:type="page"/>
      </w:r>
    </w:p>
    <w:p w:rsidR="00524079" w:rsidRPr="00000DA9" w:rsidRDefault="00000DA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00DA9">
        <w:rPr>
          <w:rFonts w:ascii="Times New Roman" w:hAnsi="Times New Roman" w:cs="Times New Roman"/>
          <w:sz w:val="26"/>
          <w:szCs w:val="26"/>
        </w:rPr>
        <w:br/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524079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994F8F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kern w:val="2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РАСХОДЫ 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br/>
        <w:t xml:space="preserve">на реализацию </w:t>
      </w:r>
      <w:r w:rsidR="00994F8F">
        <w:rPr>
          <w:rFonts w:ascii="Times New Roman" w:hAnsi="Times New Roman" w:cs="Times New Roman"/>
          <w:spacing w:val="5"/>
          <w:kern w:val="2"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 программы </w:t>
      </w:r>
    </w:p>
    <w:p w:rsidR="00000DA9" w:rsidRPr="00000DA9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kern w:val="2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>«</w:t>
      </w:r>
      <w:r w:rsidRPr="00000DA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 xml:space="preserve">Формирование современной городской среды на территории </w:t>
      </w:r>
      <w:r w:rsidR="00994F8F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Тацинского сельского поселения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>»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4961"/>
        <w:gridCol w:w="1276"/>
        <w:gridCol w:w="1078"/>
        <w:gridCol w:w="1275"/>
        <w:gridCol w:w="1276"/>
        <w:gridCol w:w="1275"/>
        <w:gridCol w:w="1275"/>
      </w:tblGrid>
      <w:tr w:rsidR="00811408" w:rsidRPr="00000DA9" w:rsidTr="00A428DA">
        <w:trPr>
          <w:trHeight w:val="1061"/>
          <w:tblHeader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номер и наименование подпрограммы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</w:p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Объем расходов, всего (тыс. рублей)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08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093950" w:rsidRPr="00000DA9" w:rsidTr="00A428DA">
        <w:trPr>
          <w:trHeight w:val="315"/>
          <w:tblHeader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0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0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A90A3C" w:rsidRPr="00000DA9" w:rsidTr="00A428DA">
        <w:trPr>
          <w:trHeight w:val="393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3C" w:rsidRPr="00000DA9" w:rsidRDefault="00A90A3C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3C" w:rsidRPr="000D7CE8" w:rsidRDefault="00A90A3C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D37B84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43663,6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D37B84" w:rsidP="00A90A3C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D37B84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D37B84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C" w:rsidRPr="005F5E40" w:rsidRDefault="00A90A3C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C" w:rsidRPr="005F5E40" w:rsidRDefault="00A90A3C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бюджета Тацинского сельского поселения,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rPr>
          <w:trHeight w:val="92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бюджет Тацинского сельского поселения, &lt;3&gt;,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областного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D37B84" w:rsidP="00A8058E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41480,3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D37B84" w:rsidP="00A8058E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D37B84" w:rsidP="00A8058E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D37B84" w:rsidP="00A8058E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rPr>
          <w:trHeight w:val="8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D37B84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D37B84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D37B84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D37B84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неиспользованные средства отчетного финансового года,</w:t>
            </w: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&lt;7&gt;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90A3C">
        <w:trPr>
          <w:trHeight w:val="546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281C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38511,0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B006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281C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90A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28DA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000DA9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0D7CE8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бюджета Тацинского сельского поселения,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A" w:rsidRPr="005F5E40" w:rsidRDefault="00A428D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A" w:rsidRPr="005F5E40" w:rsidRDefault="00A428D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бюджет Тацинского сельского поселения, &lt;3&gt;,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областного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36585,4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B006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B006CC">
            <w:pPr>
              <w:spacing w:after="0"/>
              <w:ind w:firstLine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1925,6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281CF0">
            <w:pPr>
              <w:spacing w:after="0"/>
              <w:ind w:firstLine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B006CC" w:rsidP="00B006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D37B84" w:rsidP="00A90A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неиспользованные средства отчетного финансового года,</w:t>
            </w: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&lt;7&gt;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A428DA" w:rsidRPr="000D7CE8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D05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28DA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000DA9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0D7CE8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бюджета Тацинского сельского поселения,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A" w:rsidRPr="005F5E40" w:rsidRDefault="00A428D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A" w:rsidRPr="005F5E40" w:rsidRDefault="00A428D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бюджет Тацинского сельского поселения, &lt;3&gt;,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областного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B006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4894,9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B006CC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B006CC" w:rsidP="00B006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B006CC" w:rsidP="00A90A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B006CC" w:rsidP="00A90A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неиспользованные средства отчетного финансового года,</w:t>
            </w: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&lt;7&gt;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0E557A" w:rsidRPr="00000DA9" w:rsidRDefault="000E557A" w:rsidP="00265CE8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sectPr w:rsidR="000E557A" w:rsidRPr="00000DA9" w:rsidSect="000271D8">
      <w:pgSz w:w="16838" w:h="11906" w:orient="landscape"/>
      <w:pgMar w:top="993" w:right="709" w:bottom="845" w:left="1219" w:header="714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D8" w:rsidRDefault="00F315D8">
      <w:pPr>
        <w:spacing w:after="0" w:line="240" w:lineRule="auto"/>
      </w:pPr>
      <w:r>
        <w:separator/>
      </w:r>
    </w:p>
  </w:endnote>
  <w:endnote w:type="continuationSeparator" w:id="1">
    <w:p w:rsidR="00F315D8" w:rsidRDefault="00F3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453"/>
      <w:docPartObj>
        <w:docPartGallery w:val="Page Numbers (Bottom of Page)"/>
        <w:docPartUnique/>
      </w:docPartObj>
    </w:sdtPr>
    <w:sdtContent>
      <w:p w:rsidR="00401D4C" w:rsidRDefault="00401D4C">
        <w:pPr>
          <w:pStyle w:val="af"/>
          <w:jc w:val="right"/>
        </w:pPr>
        <w:fldSimple w:instr=" PAGE   \* MERGEFORMAT ">
          <w:r w:rsidR="00E62E4A">
            <w:rPr>
              <w:noProof/>
            </w:rPr>
            <w:t>28</w:t>
          </w:r>
        </w:fldSimple>
      </w:p>
    </w:sdtContent>
  </w:sdt>
  <w:p w:rsidR="00401D4C" w:rsidRDefault="00401D4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454"/>
      <w:docPartObj>
        <w:docPartGallery w:val="Page Numbers (Bottom of Page)"/>
        <w:docPartUnique/>
      </w:docPartObj>
    </w:sdtPr>
    <w:sdtContent>
      <w:p w:rsidR="00401D4C" w:rsidRDefault="00401D4C">
        <w:pPr>
          <w:pStyle w:val="af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01D4C" w:rsidRDefault="00401D4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D8" w:rsidRDefault="00F315D8">
      <w:pPr>
        <w:spacing w:after="0" w:line="240" w:lineRule="auto"/>
      </w:pPr>
      <w:r>
        <w:separator/>
      </w:r>
    </w:p>
  </w:footnote>
  <w:footnote w:type="continuationSeparator" w:id="1">
    <w:p w:rsidR="00F315D8" w:rsidRDefault="00F3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0005E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6B5E98"/>
    <w:multiLevelType w:val="hybridMultilevel"/>
    <w:tmpl w:val="4FE22440"/>
    <w:lvl w:ilvl="0" w:tplc="398AF3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B18"/>
    <w:rsid w:val="00000DA9"/>
    <w:rsid w:val="00010E5A"/>
    <w:rsid w:val="00021076"/>
    <w:rsid w:val="000271D8"/>
    <w:rsid w:val="00032BC0"/>
    <w:rsid w:val="0004538A"/>
    <w:rsid w:val="00061547"/>
    <w:rsid w:val="000669FA"/>
    <w:rsid w:val="000711B8"/>
    <w:rsid w:val="00073AB5"/>
    <w:rsid w:val="00076DCF"/>
    <w:rsid w:val="00087FB0"/>
    <w:rsid w:val="00093950"/>
    <w:rsid w:val="000960D2"/>
    <w:rsid w:val="0009650A"/>
    <w:rsid w:val="00097697"/>
    <w:rsid w:val="000B27D7"/>
    <w:rsid w:val="000C2942"/>
    <w:rsid w:val="000D7CAA"/>
    <w:rsid w:val="000D7CE8"/>
    <w:rsid w:val="000E557A"/>
    <w:rsid w:val="000F06FD"/>
    <w:rsid w:val="000F50A8"/>
    <w:rsid w:val="001105C3"/>
    <w:rsid w:val="00117104"/>
    <w:rsid w:val="00122771"/>
    <w:rsid w:val="0015527B"/>
    <w:rsid w:val="00160A7E"/>
    <w:rsid w:val="00164A1E"/>
    <w:rsid w:val="0016738B"/>
    <w:rsid w:val="001775BE"/>
    <w:rsid w:val="001A076B"/>
    <w:rsid w:val="001A5B33"/>
    <w:rsid w:val="001C103E"/>
    <w:rsid w:val="001C33A2"/>
    <w:rsid w:val="001C4368"/>
    <w:rsid w:val="001C6C63"/>
    <w:rsid w:val="001D1286"/>
    <w:rsid w:val="001D1948"/>
    <w:rsid w:val="001D6DB5"/>
    <w:rsid w:val="001F3BCE"/>
    <w:rsid w:val="00201DC6"/>
    <w:rsid w:val="002101BE"/>
    <w:rsid w:val="00210FFC"/>
    <w:rsid w:val="0021750F"/>
    <w:rsid w:val="00221D30"/>
    <w:rsid w:val="002277B6"/>
    <w:rsid w:val="00234AA2"/>
    <w:rsid w:val="00245F4C"/>
    <w:rsid w:val="00251443"/>
    <w:rsid w:val="00252E58"/>
    <w:rsid w:val="00265CE8"/>
    <w:rsid w:val="0026795C"/>
    <w:rsid w:val="00270E32"/>
    <w:rsid w:val="00273C16"/>
    <w:rsid w:val="00281CF0"/>
    <w:rsid w:val="00282F06"/>
    <w:rsid w:val="00286330"/>
    <w:rsid w:val="00291CCD"/>
    <w:rsid w:val="0029514C"/>
    <w:rsid w:val="002A46B7"/>
    <w:rsid w:val="002B24ED"/>
    <w:rsid w:val="002B5E85"/>
    <w:rsid w:val="002C0AB1"/>
    <w:rsid w:val="002D4CD4"/>
    <w:rsid w:val="002D73BD"/>
    <w:rsid w:val="002E1650"/>
    <w:rsid w:val="002E1DE0"/>
    <w:rsid w:val="002F4132"/>
    <w:rsid w:val="002F5E71"/>
    <w:rsid w:val="003118F3"/>
    <w:rsid w:val="003119EB"/>
    <w:rsid w:val="00322C80"/>
    <w:rsid w:val="00325B7E"/>
    <w:rsid w:val="003264B4"/>
    <w:rsid w:val="00334805"/>
    <w:rsid w:val="0033731C"/>
    <w:rsid w:val="0034452B"/>
    <w:rsid w:val="00347428"/>
    <w:rsid w:val="00355DF7"/>
    <w:rsid w:val="0036309B"/>
    <w:rsid w:val="003803E9"/>
    <w:rsid w:val="00397F8E"/>
    <w:rsid w:val="003C1CAA"/>
    <w:rsid w:val="003D5450"/>
    <w:rsid w:val="003D57A9"/>
    <w:rsid w:val="003D6F53"/>
    <w:rsid w:val="003E06AE"/>
    <w:rsid w:val="00401D4C"/>
    <w:rsid w:val="004032BD"/>
    <w:rsid w:val="00431C6E"/>
    <w:rsid w:val="00447316"/>
    <w:rsid w:val="0045040B"/>
    <w:rsid w:val="00472883"/>
    <w:rsid w:val="00477A74"/>
    <w:rsid w:val="0048153B"/>
    <w:rsid w:val="004A5CFE"/>
    <w:rsid w:val="004B1E22"/>
    <w:rsid w:val="004C0D7D"/>
    <w:rsid w:val="004C7B3F"/>
    <w:rsid w:val="004F1B01"/>
    <w:rsid w:val="00500175"/>
    <w:rsid w:val="00511BC2"/>
    <w:rsid w:val="00512FA8"/>
    <w:rsid w:val="005179EE"/>
    <w:rsid w:val="0052100E"/>
    <w:rsid w:val="00524079"/>
    <w:rsid w:val="005326DD"/>
    <w:rsid w:val="00541FA1"/>
    <w:rsid w:val="00550B98"/>
    <w:rsid w:val="00571220"/>
    <w:rsid w:val="00590F4A"/>
    <w:rsid w:val="00595D62"/>
    <w:rsid w:val="005A022B"/>
    <w:rsid w:val="005B6DE7"/>
    <w:rsid w:val="005B7557"/>
    <w:rsid w:val="005D528C"/>
    <w:rsid w:val="005F5E40"/>
    <w:rsid w:val="00617378"/>
    <w:rsid w:val="006179BE"/>
    <w:rsid w:val="00632D0A"/>
    <w:rsid w:val="00634197"/>
    <w:rsid w:val="00635C71"/>
    <w:rsid w:val="00641132"/>
    <w:rsid w:val="00645A29"/>
    <w:rsid w:val="00654225"/>
    <w:rsid w:val="006910FC"/>
    <w:rsid w:val="00693D66"/>
    <w:rsid w:val="006C2BFA"/>
    <w:rsid w:val="006D6F9E"/>
    <w:rsid w:val="006E577D"/>
    <w:rsid w:val="006F5D95"/>
    <w:rsid w:val="007111EB"/>
    <w:rsid w:val="00712D91"/>
    <w:rsid w:val="0072580D"/>
    <w:rsid w:val="00733645"/>
    <w:rsid w:val="0075599C"/>
    <w:rsid w:val="00760542"/>
    <w:rsid w:val="00764AF7"/>
    <w:rsid w:val="00771D12"/>
    <w:rsid w:val="0078788D"/>
    <w:rsid w:val="0079316F"/>
    <w:rsid w:val="007A1726"/>
    <w:rsid w:val="007C0EAE"/>
    <w:rsid w:val="007C4C29"/>
    <w:rsid w:val="007D4078"/>
    <w:rsid w:val="007D48B0"/>
    <w:rsid w:val="007E521A"/>
    <w:rsid w:val="007F77E2"/>
    <w:rsid w:val="00811408"/>
    <w:rsid w:val="0081521E"/>
    <w:rsid w:val="008172ED"/>
    <w:rsid w:val="00822B29"/>
    <w:rsid w:val="00825A45"/>
    <w:rsid w:val="00832DB9"/>
    <w:rsid w:val="008410E3"/>
    <w:rsid w:val="0084619A"/>
    <w:rsid w:val="008461DD"/>
    <w:rsid w:val="0084631D"/>
    <w:rsid w:val="00847109"/>
    <w:rsid w:val="00854B30"/>
    <w:rsid w:val="00861227"/>
    <w:rsid w:val="008631A1"/>
    <w:rsid w:val="00866CBA"/>
    <w:rsid w:val="008817E5"/>
    <w:rsid w:val="00885689"/>
    <w:rsid w:val="008901D6"/>
    <w:rsid w:val="00895AD2"/>
    <w:rsid w:val="008C08FB"/>
    <w:rsid w:val="008C0B7F"/>
    <w:rsid w:val="008C5720"/>
    <w:rsid w:val="008F63A2"/>
    <w:rsid w:val="00904251"/>
    <w:rsid w:val="009162FE"/>
    <w:rsid w:val="009165B4"/>
    <w:rsid w:val="00927221"/>
    <w:rsid w:val="00943B18"/>
    <w:rsid w:val="00944B38"/>
    <w:rsid w:val="009554DE"/>
    <w:rsid w:val="00994F8F"/>
    <w:rsid w:val="009A7E75"/>
    <w:rsid w:val="009B4B29"/>
    <w:rsid w:val="009B7B55"/>
    <w:rsid w:val="009C67E0"/>
    <w:rsid w:val="00A27762"/>
    <w:rsid w:val="00A428DA"/>
    <w:rsid w:val="00A65A99"/>
    <w:rsid w:val="00A739B5"/>
    <w:rsid w:val="00A8058E"/>
    <w:rsid w:val="00A8723B"/>
    <w:rsid w:val="00A90A3C"/>
    <w:rsid w:val="00AB3434"/>
    <w:rsid w:val="00AB3EC7"/>
    <w:rsid w:val="00AB5373"/>
    <w:rsid w:val="00AC676F"/>
    <w:rsid w:val="00AD1111"/>
    <w:rsid w:val="00AD1B15"/>
    <w:rsid w:val="00AD2EF1"/>
    <w:rsid w:val="00AD4D56"/>
    <w:rsid w:val="00AD7A6E"/>
    <w:rsid w:val="00AE66D0"/>
    <w:rsid w:val="00AF2D7B"/>
    <w:rsid w:val="00B006CC"/>
    <w:rsid w:val="00B01E05"/>
    <w:rsid w:val="00B05967"/>
    <w:rsid w:val="00B05B28"/>
    <w:rsid w:val="00B259F3"/>
    <w:rsid w:val="00B34B08"/>
    <w:rsid w:val="00B40A67"/>
    <w:rsid w:val="00B6076A"/>
    <w:rsid w:val="00B639DA"/>
    <w:rsid w:val="00B90BFF"/>
    <w:rsid w:val="00B90EC3"/>
    <w:rsid w:val="00B92741"/>
    <w:rsid w:val="00BA16B8"/>
    <w:rsid w:val="00BC3279"/>
    <w:rsid w:val="00BC4C4C"/>
    <w:rsid w:val="00BD4D5C"/>
    <w:rsid w:val="00BD70B7"/>
    <w:rsid w:val="00BE5859"/>
    <w:rsid w:val="00BF5297"/>
    <w:rsid w:val="00C02B62"/>
    <w:rsid w:val="00C06992"/>
    <w:rsid w:val="00C266F2"/>
    <w:rsid w:val="00C27DB6"/>
    <w:rsid w:val="00C429E0"/>
    <w:rsid w:val="00C44193"/>
    <w:rsid w:val="00C47170"/>
    <w:rsid w:val="00C55DD8"/>
    <w:rsid w:val="00C63073"/>
    <w:rsid w:val="00C72356"/>
    <w:rsid w:val="00C730BA"/>
    <w:rsid w:val="00C915B2"/>
    <w:rsid w:val="00C920A4"/>
    <w:rsid w:val="00C9796F"/>
    <w:rsid w:val="00CA2C60"/>
    <w:rsid w:val="00CB69C6"/>
    <w:rsid w:val="00CD47ED"/>
    <w:rsid w:val="00CF1272"/>
    <w:rsid w:val="00D05048"/>
    <w:rsid w:val="00D053D3"/>
    <w:rsid w:val="00D0694F"/>
    <w:rsid w:val="00D12227"/>
    <w:rsid w:val="00D21FD1"/>
    <w:rsid w:val="00D2263F"/>
    <w:rsid w:val="00D2400C"/>
    <w:rsid w:val="00D34AD6"/>
    <w:rsid w:val="00D37B84"/>
    <w:rsid w:val="00D43A4C"/>
    <w:rsid w:val="00D44B81"/>
    <w:rsid w:val="00D6230B"/>
    <w:rsid w:val="00D6367B"/>
    <w:rsid w:val="00D67B6C"/>
    <w:rsid w:val="00D74DC9"/>
    <w:rsid w:val="00D92441"/>
    <w:rsid w:val="00D968C9"/>
    <w:rsid w:val="00D97CB6"/>
    <w:rsid w:val="00DC1DC9"/>
    <w:rsid w:val="00DC7307"/>
    <w:rsid w:val="00DF17EE"/>
    <w:rsid w:val="00DF34D5"/>
    <w:rsid w:val="00DF4F4A"/>
    <w:rsid w:val="00E04A9D"/>
    <w:rsid w:val="00E1237F"/>
    <w:rsid w:val="00E21F48"/>
    <w:rsid w:val="00E25C1E"/>
    <w:rsid w:val="00E415CF"/>
    <w:rsid w:val="00E42F70"/>
    <w:rsid w:val="00E460C1"/>
    <w:rsid w:val="00E46325"/>
    <w:rsid w:val="00E54100"/>
    <w:rsid w:val="00E62E4A"/>
    <w:rsid w:val="00E63191"/>
    <w:rsid w:val="00E6540C"/>
    <w:rsid w:val="00E6769F"/>
    <w:rsid w:val="00E7544B"/>
    <w:rsid w:val="00EA1C60"/>
    <w:rsid w:val="00EA2881"/>
    <w:rsid w:val="00EB1137"/>
    <w:rsid w:val="00EC6495"/>
    <w:rsid w:val="00ED14D6"/>
    <w:rsid w:val="00EF0ED6"/>
    <w:rsid w:val="00EF7627"/>
    <w:rsid w:val="00F03A6A"/>
    <w:rsid w:val="00F059D3"/>
    <w:rsid w:val="00F23F5E"/>
    <w:rsid w:val="00F315D8"/>
    <w:rsid w:val="00F32BBB"/>
    <w:rsid w:val="00F77796"/>
    <w:rsid w:val="00F777BC"/>
    <w:rsid w:val="00F77FE0"/>
    <w:rsid w:val="00F909FB"/>
    <w:rsid w:val="00F95119"/>
    <w:rsid w:val="00FB7004"/>
    <w:rsid w:val="00FB7C9B"/>
    <w:rsid w:val="00FC2F71"/>
    <w:rsid w:val="00FE3552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34B08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4B08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B34B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BD14-F56C-4CE8-8D94-BECA83C6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35</Pages>
  <Words>7669</Words>
  <Characters>43715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140</cp:revision>
  <cp:lastPrinted>2018-02-06T13:29:00Z</cp:lastPrinted>
  <dcterms:created xsi:type="dcterms:W3CDTF">2017-10-31T13:27:00Z</dcterms:created>
  <dcterms:modified xsi:type="dcterms:W3CDTF">2018-02-06T13:43:00Z</dcterms:modified>
</cp:coreProperties>
</file>