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8" w:rsidRDefault="00B97B28" w:rsidP="00B97B28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E8" w:rsidRPr="00B97B28" w:rsidRDefault="00BC4497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4C25F4" w:rsidRPr="00B97B28" w:rsidRDefault="004C25F4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420561" w:rsidRPr="00B97B28" w:rsidRDefault="00420561" w:rsidP="00B97B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35289" w:rsidRDefault="00335289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95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95" w:rsidRPr="00335289" w:rsidRDefault="000C6A22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9C1682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335289" w:rsidRPr="0033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>20</w:t>
      </w:r>
      <w:r w:rsidR="007833DD" w:rsidRPr="00335289">
        <w:rPr>
          <w:rFonts w:ascii="Times New Roman" w:hAnsi="Times New Roman" w:cs="Times New Roman"/>
          <w:b/>
          <w:sz w:val="28"/>
          <w:szCs w:val="28"/>
        </w:rPr>
        <w:t>2</w:t>
      </w:r>
      <w:r w:rsidR="009C1682">
        <w:rPr>
          <w:rFonts w:ascii="Times New Roman" w:hAnsi="Times New Roman" w:cs="Times New Roman"/>
          <w:b/>
          <w:sz w:val="28"/>
          <w:szCs w:val="28"/>
        </w:rPr>
        <w:t>1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4497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7F69C3" w:rsidRPr="00335289">
        <w:rPr>
          <w:rFonts w:ascii="Times New Roman" w:hAnsi="Times New Roman" w:cs="Times New Roman"/>
          <w:b/>
          <w:sz w:val="28"/>
          <w:szCs w:val="28"/>
        </w:rPr>
        <w:t>№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185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  <w:t>ст. Тацинская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D3C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97B28" w:rsidTr="00B97B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B28" w:rsidRDefault="00B97B28" w:rsidP="009C1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плана приватизации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щества Тацинского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ления на 20</w:t>
            </w:r>
            <w:r w:rsidR="00783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B97B2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Pr="00B97B28" w:rsidRDefault="003D63C6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</w:t>
      </w:r>
      <w:r w:rsidR="00BA16BA" w:rsidRPr="00B97B28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Pr="00B97B2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в целях реализации единой государственной политики в сфере приватизации,</w:t>
      </w:r>
    </w:p>
    <w:p w:rsidR="003D63C6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F06D3C" w:rsidRPr="00B97B28" w:rsidRDefault="00F06D3C" w:rsidP="00B9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2358" w:rsidRPr="00B97B28"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муниципал</w:t>
      </w:r>
      <w:r w:rsidR="00EC2358" w:rsidRPr="00B97B28">
        <w:rPr>
          <w:rFonts w:ascii="Times New Roman" w:hAnsi="Times New Roman" w:cs="Times New Roman"/>
          <w:sz w:val="28"/>
          <w:szCs w:val="28"/>
        </w:rPr>
        <w:t>ь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13588E" w:rsidRPr="00B97B28">
        <w:rPr>
          <w:rFonts w:ascii="Times New Roman" w:hAnsi="Times New Roman" w:cs="Times New Roman"/>
          <w:sz w:val="28"/>
          <w:szCs w:val="28"/>
        </w:rPr>
        <w:t>Тацинс</w:t>
      </w:r>
      <w:r w:rsidR="004B4942" w:rsidRPr="00B97B28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7833DD">
        <w:rPr>
          <w:rFonts w:ascii="Times New Roman" w:hAnsi="Times New Roman" w:cs="Times New Roman"/>
          <w:sz w:val="28"/>
          <w:szCs w:val="28"/>
        </w:rPr>
        <w:t>2</w:t>
      </w:r>
      <w:r w:rsidR="009C1682">
        <w:rPr>
          <w:rFonts w:ascii="Times New Roman" w:hAnsi="Times New Roman" w:cs="Times New Roman"/>
          <w:sz w:val="28"/>
          <w:szCs w:val="28"/>
        </w:rPr>
        <w:t>1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год</w:t>
      </w:r>
      <w:r w:rsidR="00EC2358" w:rsidRPr="00B97B28">
        <w:rPr>
          <w:rFonts w:ascii="Times New Roman" w:hAnsi="Times New Roman" w:cs="Times New Roman"/>
          <w:sz w:val="28"/>
          <w:szCs w:val="28"/>
        </w:rPr>
        <w:t>, согласно пр</w:t>
      </w:r>
      <w:r w:rsidR="00EC2358" w:rsidRPr="00B97B28">
        <w:rPr>
          <w:rFonts w:ascii="Times New Roman" w:hAnsi="Times New Roman" w:cs="Times New Roman"/>
          <w:sz w:val="28"/>
          <w:szCs w:val="28"/>
        </w:rPr>
        <w:t>и</w:t>
      </w:r>
      <w:r w:rsidR="00EC2358" w:rsidRPr="00B97B28">
        <w:rPr>
          <w:rFonts w:ascii="Times New Roman" w:hAnsi="Times New Roman" w:cs="Times New Roman"/>
          <w:sz w:val="28"/>
          <w:szCs w:val="28"/>
        </w:rPr>
        <w:t>ложению.</w:t>
      </w:r>
    </w:p>
    <w:p w:rsidR="00DD6317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6317" w:rsidRPr="00B97B2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</w:t>
      </w:r>
      <w:r w:rsidR="00DD6317" w:rsidRPr="00B97B28">
        <w:rPr>
          <w:rFonts w:ascii="Times New Roman" w:hAnsi="Times New Roman" w:cs="Times New Roman"/>
          <w:sz w:val="28"/>
          <w:szCs w:val="28"/>
        </w:rPr>
        <w:t>и</w:t>
      </w:r>
      <w:r w:rsidR="00DD6317" w:rsidRPr="00B97B28">
        <w:rPr>
          <w:rFonts w:ascii="Times New Roman" w:hAnsi="Times New Roman" w:cs="Times New Roman"/>
          <w:sz w:val="28"/>
          <w:szCs w:val="28"/>
        </w:rPr>
        <w:t>ального опубликования (обнародования).</w:t>
      </w:r>
    </w:p>
    <w:p w:rsidR="00661DE8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1DE8" w:rsidRPr="00B97B28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="00661DE8" w:rsidRPr="00B97B28">
        <w:rPr>
          <w:rFonts w:ascii="Times New Roman" w:hAnsi="Times New Roman" w:cs="Times New Roman"/>
          <w:sz w:val="28"/>
          <w:szCs w:val="28"/>
        </w:rPr>
        <w:t>н</w:t>
      </w:r>
      <w:r w:rsidR="00661DE8" w:rsidRPr="00B97B28">
        <w:rPr>
          <w:rFonts w:ascii="Times New Roman" w:hAnsi="Times New Roman" w:cs="Times New Roman"/>
          <w:sz w:val="28"/>
          <w:szCs w:val="28"/>
        </w:rPr>
        <w:t>ную комиссию по экономической реформе, бюджету, налогам, муниципал</w:t>
      </w:r>
      <w:r w:rsidR="00661DE8" w:rsidRPr="00B97B28">
        <w:rPr>
          <w:rFonts w:ascii="Times New Roman" w:hAnsi="Times New Roman" w:cs="Times New Roman"/>
          <w:sz w:val="28"/>
          <w:szCs w:val="28"/>
        </w:rPr>
        <w:t>ь</w:t>
      </w:r>
      <w:r w:rsidR="00661DE8" w:rsidRPr="00B97B28">
        <w:rPr>
          <w:rFonts w:ascii="Times New Roman" w:hAnsi="Times New Roman" w:cs="Times New Roman"/>
          <w:sz w:val="28"/>
          <w:szCs w:val="28"/>
        </w:rPr>
        <w:t xml:space="preserve">ной </w:t>
      </w:r>
      <w:r w:rsidR="00661DE8" w:rsidRPr="007F69C3">
        <w:rPr>
          <w:rFonts w:ascii="Times New Roman" w:hAnsi="Times New Roman" w:cs="Times New Roman"/>
          <w:sz w:val="28"/>
          <w:szCs w:val="28"/>
        </w:rPr>
        <w:t>собственности (</w:t>
      </w:r>
      <w:proofErr w:type="spellStart"/>
      <w:r w:rsidR="001F62F5" w:rsidRPr="007F69C3">
        <w:rPr>
          <w:rFonts w:ascii="Times New Roman" w:hAnsi="Times New Roman" w:cs="Times New Roman"/>
          <w:sz w:val="28"/>
          <w:szCs w:val="28"/>
        </w:rPr>
        <w:t>Нетребская</w:t>
      </w:r>
      <w:proofErr w:type="spellEnd"/>
      <w:r w:rsidR="001F62F5" w:rsidRPr="007F69C3">
        <w:rPr>
          <w:rFonts w:ascii="Times New Roman" w:hAnsi="Times New Roman" w:cs="Times New Roman"/>
          <w:sz w:val="28"/>
          <w:szCs w:val="28"/>
        </w:rPr>
        <w:t xml:space="preserve"> С.А</w:t>
      </w:r>
      <w:r w:rsidR="00661DE8" w:rsidRPr="007F69C3">
        <w:rPr>
          <w:rFonts w:ascii="Times New Roman" w:hAnsi="Times New Roman" w:cs="Times New Roman"/>
          <w:sz w:val="28"/>
          <w:szCs w:val="28"/>
        </w:rPr>
        <w:t>.).</w:t>
      </w:r>
    </w:p>
    <w:p w:rsidR="00EC235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p w:rsidR="002E3F85" w:rsidRPr="00B97B28" w:rsidRDefault="002E3F8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Pr="00B97B28" w:rsidRDefault="00967C6A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607"/>
      </w:tblGrid>
      <w:tr w:rsidR="002E3F85" w:rsidRPr="00B97B28" w:rsidTr="00EC2358">
        <w:tc>
          <w:tcPr>
            <w:tcW w:w="5353" w:type="dxa"/>
          </w:tcPr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7"/>
            </w:tblGrid>
            <w:tr w:rsidR="002E3F85" w:rsidRPr="00B97B28" w:rsidTr="0013588E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B97B28" w:rsidRDefault="002E3F85" w:rsidP="009C16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6D64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F6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C6A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28.01.2021 № 185</w:t>
                  </w:r>
                  <w:r w:rsidR="007F6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утверждении прогнозного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плана приватизации муниципал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имущества Тацинс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сел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поселения на 2</w:t>
                  </w:r>
                  <w:r w:rsidR="00783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="009C1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год».</w:t>
                  </w:r>
                </w:p>
              </w:tc>
            </w:tr>
          </w:tbl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C2358" w:rsidRPr="00B97B28" w:rsidRDefault="00EC235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EC2358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>униципального имущества</w:t>
      </w:r>
      <w:r w:rsidR="00EC2358" w:rsidRPr="00B97B28">
        <w:rPr>
          <w:rFonts w:ascii="Times New Roman" w:hAnsi="Times New Roman" w:cs="Times New Roman"/>
          <w:b/>
          <w:sz w:val="28"/>
          <w:szCs w:val="28"/>
        </w:rPr>
        <w:t xml:space="preserve"> Тацинского </w:t>
      </w:r>
      <w:r w:rsidR="002E3F85" w:rsidRPr="00B97B2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2358" w:rsidRPr="00B97B28" w:rsidRDefault="004B4942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на 20</w:t>
      </w:r>
      <w:r w:rsidR="007833DD">
        <w:rPr>
          <w:rFonts w:ascii="Times New Roman" w:hAnsi="Times New Roman" w:cs="Times New Roman"/>
          <w:b/>
          <w:sz w:val="28"/>
          <w:szCs w:val="28"/>
        </w:rPr>
        <w:t>2</w:t>
      </w:r>
      <w:r w:rsidR="009C1682">
        <w:rPr>
          <w:rFonts w:ascii="Times New Roman" w:hAnsi="Times New Roman" w:cs="Times New Roman"/>
          <w:b/>
          <w:sz w:val="28"/>
          <w:szCs w:val="28"/>
        </w:rPr>
        <w:t>1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2358" w:rsidRPr="00B97B28" w:rsidRDefault="00EC235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1. Нормативно-правовые акты, регламентирующие приватизацию мун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ципальной собственности.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21.12.2001 го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да № 178-ФЗ </w:t>
      </w:r>
      <w:r w:rsidRPr="00B97B28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</w:t>
      </w:r>
      <w:r w:rsidRPr="00B97B28">
        <w:rPr>
          <w:rFonts w:ascii="Times New Roman" w:hAnsi="Times New Roman" w:cs="Times New Roman"/>
          <w:sz w:val="28"/>
          <w:szCs w:val="28"/>
        </w:rPr>
        <w:t>у</w:t>
      </w:r>
      <w:r w:rsidRPr="00B97B28">
        <w:rPr>
          <w:rFonts w:ascii="Times New Roman" w:hAnsi="Times New Roman" w:cs="Times New Roman"/>
          <w:sz w:val="28"/>
          <w:szCs w:val="28"/>
        </w:rPr>
        <w:t>щества», областной закон  «О приватизации государственного и муниц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пального имущества Ростовской области» от 18.</w:t>
      </w:r>
      <w:r w:rsidR="0013588E" w:rsidRPr="00B97B28">
        <w:rPr>
          <w:rFonts w:ascii="Times New Roman" w:hAnsi="Times New Roman" w:cs="Times New Roman"/>
          <w:sz w:val="28"/>
          <w:szCs w:val="28"/>
        </w:rPr>
        <w:t>07.2002 г. № 255-ЗС,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Pr="00B97B2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3588E" w:rsidRPr="00B97B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97B28">
        <w:rPr>
          <w:rFonts w:ascii="Times New Roman" w:hAnsi="Times New Roman" w:cs="Times New Roman"/>
          <w:sz w:val="28"/>
          <w:szCs w:val="28"/>
        </w:rPr>
        <w:t>Тацин</w:t>
      </w:r>
      <w:r w:rsidR="0013588E" w:rsidRPr="00B97B28">
        <w:rPr>
          <w:rFonts w:ascii="Times New Roman" w:hAnsi="Times New Roman" w:cs="Times New Roman"/>
          <w:sz w:val="28"/>
          <w:szCs w:val="28"/>
        </w:rPr>
        <w:t>ское сельское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13588E" w:rsidRPr="00B97B28">
        <w:rPr>
          <w:rFonts w:ascii="Times New Roman" w:hAnsi="Times New Roman" w:cs="Times New Roman"/>
          <w:sz w:val="28"/>
          <w:szCs w:val="28"/>
        </w:rPr>
        <w:t>поселение»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иные но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мативные акты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РФ и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13588E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358" w:rsidRPr="00B97B28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13588E" w:rsidRPr="00B97B28" w:rsidRDefault="0013588E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овышение эффективности испол</w:t>
      </w:r>
      <w:r w:rsidR="0013588E" w:rsidRPr="00B97B28">
        <w:rPr>
          <w:rFonts w:ascii="Times New Roman" w:hAnsi="Times New Roman" w:cs="Times New Roman"/>
          <w:sz w:val="28"/>
          <w:szCs w:val="28"/>
        </w:rPr>
        <w:t>ьзования объектов муниципальн</w:t>
      </w:r>
      <w:r w:rsidR="0013588E" w:rsidRPr="00B97B28">
        <w:rPr>
          <w:rFonts w:ascii="Times New Roman" w:hAnsi="Times New Roman" w:cs="Times New Roman"/>
          <w:sz w:val="28"/>
          <w:szCs w:val="28"/>
        </w:rPr>
        <w:t>о</w:t>
      </w:r>
      <w:r w:rsidR="0013588E" w:rsidRPr="00B97B28">
        <w:rPr>
          <w:rFonts w:ascii="Times New Roman" w:hAnsi="Times New Roman" w:cs="Times New Roman"/>
          <w:sz w:val="28"/>
          <w:szCs w:val="28"/>
        </w:rPr>
        <w:t>го имущества;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588E" w:rsidRPr="00B97B28">
        <w:rPr>
          <w:rFonts w:ascii="Times New Roman" w:hAnsi="Times New Roman" w:cs="Times New Roman"/>
          <w:sz w:val="28"/>
          <w:szCs w:val="28"/>
        </w:rPr>
        <w:t>Д</w:t>
      </w:r>
      <w:r w:rsidR="00EC2358" w:rsidRPr="00B97B28">
        <w:rPr>
          <w:rFonts w:ascii="Times New Roman" w:hAnsi="Times New Roman" w:cs="Times New Roman"/>
          <w:sz w:val="28"/>
          <w:szCs w:val="28"/>
        </w:rPr>
        <w:t>емонополизация и создание конкурентной с</w:t>
      </w:r>
      <w:r w:rsidR="002E3F85" w:rsidRPr="00B97B28">
        <w:rPr>
          <w:rFonts w:ascii="Times New Roman" w:hAnsi="Times New Roman" w:cs="Times New Roman"/>
          <w:sz w:val="28"/>
          <w:szCs w:val="28"/>
        </w:rPr>
        <w:t>реды в отраслях эк</w:t>
      </w:r>
      <w:r w:rsidR="002E3F85" w:rsidRPr="00B97B28">
        <w:rPr>
          <w:rFonts w:ascii="Times New Roman" w:hAnsi="Times New Roman" w:cs="Times New Roman"/>
          <w:sz w:val="28"/>
          <w:szCs w:val="28"/>
        </w:rPr>
        <w:t>о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номики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588E" w:rsidRPr="00B97B28">
        <w:rPr>
          <w:rFonts w:ascii="Times New Roman" w:hAnsi="Times New Roman" w:cs="Times New Roman"/>
          <w:sz w:val="28"/>
          <w:szCs w:val="28"/>
        </w:rPr>
        <w:t>Ф</w:t>
      </w:r>
      <w:r w:rsidR="00EC2358" w:rsidRPr="00B97B28">
        <w:rPr>
          <w:rFonts w:ascii="Times New Roman" w:hAnsi="Times New Roman" w:cs="Times New Roman"/>
          <w:sz w:val="28"/>
          <w:szCs w:val="28"/>
        </w:rPr>
        <w:t>ормирование рыночных структур и рыночны</w:t>
      </w:r>
      <w:r w:rsidR="002E3F85" w:rsidRPr="00B97B28">
        <w:rPr>
          <w:rFonts w:ascii="Times New Roman" w:hAnsi="Times New Roman" w:cs="Times New Roman"/>
          <w:sz w:val="28"/>
          <w:szCs w:val="28"/>
        </w:rPr>
        <w:t>х отношений на те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ритории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ередача органами местной власти несвойственных ей функций н</w:t>
      </w:r>
      <w:r w:rsidR="00EC2358" w:rsidRPr="00B97B28">
        <w:rPr>
          <w:rFonts w:ascii="Times New Roman" w:hAnsi="Times New Roman" w:cs="Times New Roman"/>
          <w:sz w:val="28"/>
          <w:szCs w:val="28"/>
        </w:rPr>
        <w:t>о</w:t>
      </w:r>
      <w:r w:rsidR="00EC2358" w:rsidRPr="00B97B28">
        <w:rPr>
          <w:rFonts w:ascii="Times New Roman" w:hAnsi="Times New Roman" w:cs="Times New Roman"/>
          <w:sz w:val="28"/>
          <w:szCs w:val="28"/>
        </w:rPr>
        <w:t>вым собственникам.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2358" w:rsidRPr="00B97B2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062562" w:rsidRPr="00B97B28" w:rsidRDefault="0006256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Главная задача – привлечение к </w:t>
      </w:r>
      <w:r w:rsidR="002E3F85" w:rsidRPr="00B97B28">
        <w:rPr>
          <w:rFonts w:ascii="Times New Roman" w:hAnsi="Times New Roman" w:cs="Times New Roman"/>
          <w:sz w:val="28"/>
          <w:szCs w:val="28"/>
        </w:rPr>
        <w:t>процессу приватизации населения пос</w:t>
      </w:r>
      <w:r w:rsidR="0013584C" w:rsidRPr="00B97B28">
        <w:rPr>
          <w:rFonts w:ascii="Times New Roman" w:hAnsi="Times New Roman" w:cs="Times New Roman"/>
          <w:sz w:val="28"/>
          <w:szCs w:val="28"/>
        </w:rPr>
        <w:t>е</w:t>
      </w:r>
      <w:r w:rsidR="0013584C" w:rsidRPr="00B97B28">
        <w:rPr>
          <w:rFonts w:ascii="Times New Roman" w:hAnsi="Times New Roman" w:cs="Times New Roman"/>
          <w:sz w:val="28"/>
          <w:szCs w:val="28"/>
        </w:rPr>
        <w:t>ления</w:t>
      </w:r>
      <w:r w:rsidRPr="00B97B28">
        <w:rPr>
          <w:rFonts w:ascii="Times New Roman" w:hAnsi="Times New Roman" w:cs="Times New Roman"/>
          <w:sz w:val="28"/>
          <w:szCs w:val="28"/>
        </w:rPr>
        <w:t>, а также перспективных интересов, способных обеспечить эффекти</w:t>
      </w:r>
      <w:r w:rsidRPr="00B97B28">
        <w:rPr>
          <w:rFonts w:ascii="Times New Roman" w:hAnsi="Times New Roman" w:cs="Times New Roman"/>
          <w:sz w:val="28"/>
          <w:szCs w:val="28"/>
        </w:rPr>
        <w:t>в</w:t>
      </w:r>
      <w:r w:rsidRPr="00B97B28">
        <w:rPr>
          <w:rFonts w:ascii="Times New Roman" w:hAnsi="Times New Roman" w:cs="Times New Roman"/>
          <w:sz w:val="28"/>
          <w:szCs w:val="28"/>
        </w:rPr>
        <w:t>ную деятельность п</w:t>
      </w:r>
      <w:r w:rsidR="002E3F85" w:rsidRPr="00B97B28">
        <w:rPr>
          <w:rFonts w:ascii="Times New Roman" w:hAnsi="Times New Roman" w:cs="Times New Roman"/>
          <w:sz w:val="28"/>
          <w:szCs w:val="28"/>
        </w:rPr>
        <w:t>о экономическому развитию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4. Приоритеты приватизации.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К объектам, подлежащим первоочередной  приватизации относятся: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-объекты, которые не востребованы в хозяйственной де</w:t>
      </w:r>
      <w:r w:rsidR="00BF60A9" w:rsidRPr="00B97B28">
        <w:rPr>
          <w:rFonts w:ascii="Times New Roman" w:hAnsi="Times New Roman" w:cs="Times New Roman"/>
          <w:sz w:val="28"/>
          <w:szCs w:val="28"/>
        </w:rPr>
        <w:t>ятельности м</w:t>
      </w:r>
      <w:r w:rsidR="00BF60A9" w:rsidRPr="00B97B28">
        <w:rPr>
          <w:rFonts w:ascii="Times New Roman" w:hAnsi="Times New Roman" w:cs="Times New Roman"/>
          <w:sz w:val="28"/>
          <w:szCs w:val="28"/>
        </w:rPr>
        <w:t>у</w:t>
      </w:r>
      <w:r w:rsidR="00BF60A9" w:rsidRPr="00B97B28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lastRenderedPageBreak/>
        <w:t>-объекты, требующие финансового оздоровления или привлечения инв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стиций.</w:t>
      </w:r>
    </w:p>
    <w:p w:rsidR="00C7025A" w:rsidRPr="00B97B28" w:rsidRDefault="00BF60A9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5. Перечень муниципального имущества</w:t>
      </w:r>
      <w:r w:rsidR="00EC2358" w:rsidRPr="00B97B28">
        <w:rPr>
          <w:rFonts w:ascii="Times New Roman" w:hAnsi="Times New Roman" w:cs="Times New Roman"/>
          <w:sz w:val="28"/>
          <w:szCs w:val="28"/>
        </w:rPr>
        <w:t>,</w:t>
      </w:r>
      <w:r w:rsidRPr="00B97B28">
        <w:rPr>
          <w:rFonts w:ascii="Times New Roman" w:hAnsi="Times New Roman" w:cs="Times New Roman"/>
          <w:sz w:val="28"/>
          <w:szCs w:val="28"/>
        </w:rPr>
        <w:t xml:space="preserve"> намеченного</w:t>
      </w:r>
      <w:r w:rsidR="004B4942" w:rsidRPr="00B97B28">
        <w:rPr>
          <w:rFonts w:ascii="Times New Roman" w:hAnsi="Times New Roman" w:cs="Times New Roman"/>
          <w:sz w:val="28"/>
          <w:szCs w:val="28"/>
        </w:rPr>
        <w:t xml:space="preserve"> к приватизации в 20</w:t>
      </w:r>
      <w:r w:rsidR="007833DD">
        <w:rPr>
          <w:rFonts w:ascii="Times New Roman" w:hAnsi="Times New Roman" w:cs="Times New Roman"/>
          <w:sz w:val="28"/>
          <w:szCs w:val="28"/>
        </w:rPr>
        <w:t>2</w:t>
      </w:r>
      <w:r w:rsidR="009C1682">
        <w:rPr>
          <w:rFonts w:ascii="Times New Roman" w:hAnsi="Times New Roman" w:cs="Times New Roman"/>
          <w:sz w:val="28"/>
          <w:szCs w:val="28"/>
        </w:rPr>
        <w:t>1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47F2" w:rsidRPr="00B97B28" w:rsidRDefault="001447F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552"/>
        <w:gridCol w:w="1843"/>
        <w:gridCol w:w="3515"/>
      </w:tblGrid>
      <w:tr w:rsidR="000F4F93" w:rsidRPr="00B97B28" w:rsidTr="009C1682">
        <w:tc>
          <w:tcPr>
            <w:tcW w:w="710" w:type="dxa"/>
          </w:tcPr>
          <w:p w:rsidR="000F4F93" w:rsidRPr="00B97B28" w:rsidRDefault="00350075" w:rsidP="009C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4F93" w:rsidRPr="00B97B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7" w:type="dxa"/>
            <w:vAlign w:val="center"/>
          </w:tcPr>
          <w:p w:rsidR="000F4F93" w:rsidRPr="00B97B28" w:rsidRDefault="000F4F93" w:rsidP="0035007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552" w:type="dxa"/>
            <w:vAlign w:val="center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Месторасполож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сумма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ступления от приватиз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объекта, в руб.</w:t>
            </w:r>
          </w:p>
        </w:tc>
        <w:tc>
          <w:tcPr>
            <w:tcW w:w="3515" w:type="dxa"/>
            <w:vAlign w:val="center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Краткая характер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</w:tc>
      </w:tr>
      <w:tr w:rsidR="00350075" w:rsidRPr="00B97B28" w:rsidTr="009C1682">
        <w:tc>
          <w:tcPr>
            <w:tcW w:w="710" w:type="dxa"/>
          </w:tcPr>
          <w:p w:rsidR="00350075" w:rsidRPr="00B97B28" w:rsidRDefault="009C1682" w:rsidP="009C1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50075" w:rsidRPr="000946E5" w:rsidRDefault="000946E5" w:rsidP="00094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12"/>
                <w:sz w:val="28"/>
                <w:szCs w:val="28"/>
              </w:rPr>
              <w:t>Автом</w:t>
            </w:r>
            <w:r>
              <w:rPr>
                <w:rStyle w:val="FontStyle12"/>
                <w:sz w:val="28"/>
                <w:szCs w:val="28"/>
              </w:rPr>
              <w:t>о</w:t>
            </w:r>
            <w:r>
              <w:rPr>
                <w:rStyle w:val="FontStyle12"/>
                <w:sz w:val="28"/>
                <w:szCs w:val="28"/>
              </w:rPr>
              <w:t>биль</w:t>
            </w:r>
            <w:r w:rsidRPr="000946E5">
              <w:rPr>
                <w:rStyle w:val="FontStyle1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ле</w:t>
            </w:r>
            <w:r>
              <w:rPr>
                <w:rStyle w:val="FontStyle12"/>
                <w:sz w:val="28"/>
                <w:szCs w:val="28"/>
              </w:rPr>
              <w:t>г</w:t>
            </w:r>
            <w:r>
              <w:rPr>
                <w:rStyle w:val="FontStyle12"/>
                <w:sz w:val="28"/>
                <w:szCs w:val="28"/>
              </w:rPr>
              <w:t>ковой</w:t>
            </w:r>
            <w:r w:rsidRPr="000946E5">
              <w:rPr>
                <w:rStyle w:val="FontStyle1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en-US"/>
              </w:rPr>
              <w:t xml:space="preserve">Nissan </w:t>
            </w:r>
            <w:proofErr w:type="spellStart"/>
            <w:r>
              <w:rPr>
                <w:rStyle w:val="FontStyle12"/>
                <w:sz w:val="28"/>
                <w:szCs w:val="28"/>
                <w:lang w:val="en-US"/>
              </w:rPr>
              <w:t>Almera</w:t>
            </w:r>
            <w:proofErr w:type="spellEnd"/>
            <w:r>
              <w:rPr>
                <w:rStyle w:val="FontStyle12"/>
                <w:sz w:val="28"/>
                <w:szCs w:val="28"/>
                <w:lang w:val="en-US"/>
              </w:rPr>
              <w:t xml:space="preserve"> classic </w:t>
            </w:r>
            <w:r w:rsidRPr="000946E5">
              <w:rPr>
                <w:rStyle w:val="FontStyle12"/>
                <w:sz w:val="28"/>
                <w:szCs w:val="28"/>
                <w:lang w:val="en-US"/>
              </w:rPr>
              <w:t>1,6</w:t>
            </w:r>
            <w:r>
              <w:rPr>
                <w:rStyle w:val="FontStyle12"/>
                <w:sz w:val="28"/>
                <w:szCs w:val="28"/>
                <w:lang w:val="en-US"/>
              </w:rPr>
              <w:t>SE</w:t>
            </w:r>
          </w:p>
        </w:tc>
        <w:tc>
          <w:tcPr>
            <w:tcW w:w="2552" w:type="dxa"/>
            <w:vAlign w:val="center"/>
          </w:tcPr>
          <w:p w:rsidR="00350075" w:rsidRDefault="00350075" w:rsidP="00350075">
            <w:pPr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Ростовская о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ласть, </w:t>
            </w:r>
          </w:p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1843" w:type="dxa"/>
            <w:vAlign w:val="center"/>
          </w:tcPr>
          <w:p w:rsidR="00350075" w:rsidRPr="006E3ECC" w:rsidRDefault="009C1682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3515" w:type="dxa"/>
            <w:vAlign w:val="center"/>
          </w:tcPr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н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  <w:p w:rsidR="00350075" w:rsidRPr="006E3ECC" w:rsidRDefault="00350075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государственный </w:t>
            </w:r>
            <w:r w:rsidRPr="000F4374">
              <w:rPr>
                <w:rStyle w:val="FontStyle12"/>
                <w:sz w:val="28"/>
                <w:szCs w:val="28"/>
              </w:rPr>
              <w:t>рег</w:t>
            </w:r>
            <w:r w:rsidRPr="000F4374">
              <w:rPr>
                <w:rStyle w:val="FontStyle12"/>
                <w:sz w:val="28"/>
                <w:szCs w:val="28"/>
              </w:rPr>
              <w:t>и</w:t>
            </w:r>
            <w:r w:rsidRPr="000F4374">
              <w:rPr>
                <w:rStyle w:val="FontStyle12"/>
                <w:sz w:val="28"/>
                <w:szCs w:val="28"/>
              </w:rPr>
              <w:t>страционный</w:t>
            </w:r>
            <w:r>
              <w:rPr>
                <w:rStyle w:val="FontStyle12"/>
                <w:sz w:val="28"/>
                <w:szCs w:val="28"/>
              </w:rPr>
              <w:t xml:space="preserve"> знак: </w:t>
            </w:r>
            <w:r w:rsidR="000946E5">
              <w:rPr>
                <w:rStyle w:val="FontStyle12"/>
                <w:sz w:val="28"/>
                <w:szCs w:val="28"/>
              </w:rPr>
              <w:t>К270ЕВ 161/</w:t>
            </w:r>
            <w:proofErr w:type="spellStart"/>
            <w:r w:rsidR="000946E5">
              <w:rPr>
                <w:rStyle w:val="FontStyle12"/>
                <w:sz w:val="28"/>
                <w:szCs w:val="28"/>
                <w:lang w:val="en-US"/>
              </w:rPr>
              <w:t>rus</w:t>
            </w:r>
            <w:proofErr w:type="spellEnd"/>
            <w:r w:rsidRPr="000F4374">
              <w:rPr>
                <w:rStyle w:val="FontStyle12"/>
                <w:sz w:val="28"/>
                <w:szCs w:val="28"/>
              </w:rPr>
              <w:t xml:space="preserve">,  </w:t>
            </w:r>
            <w:r w:rsidR="00B207A4" w:rsidRPr="00B207A4">
              <w:rPr>
                <w:rStyle w:val="FontStyle12"/>
                <w:sz w:val="28"/>
                <w:szCs w:val="28"/>
              </w:rPr>
              <w:t>2008</w:t>
            </w:r>
            <w:r w:rsidRPr="000F4374">
              <w:rPr>
                <w:rStyle w:val="FontStyle12"/>
                <w:sz w:val="28"/>
                <w:szCs w:val="28"/>
              </w:rPr>
              <w:t xml:space="preserve"> года выпу</w:t>
            </w:r>
            <w:r w:rsidRPr="000F4374">
              <w:rPr>
                <w:rStyle w:val="FontStyle12"/>
                <w:sz w:val="28"/>
                <w:szCs w:val="28"/>
              </w:rPr>
              <w:t>с</w:t>
            </w:r>
            <w:r w:rsidRPr="000F4374">
              <w:rPr>
                <w:rStyle w:val="FontStyle12"/>
                <w:sz w:val="28"/>
                <w:szCs w:val="28"/>
              </w:rPr>
              <w:t xml:space="preserve">ка, </w:t>
            </w:r>
            <w:r w:rsidR="002F3493">
              <w:rPr>
                <w:rStyle w:val="FontStyle12"/>
                <w:sz w:val="28"/>
                <w:szCs w:val="28"/>
              </w:rPr>
              <w:t>индикационный</w:t>
            </w:r>
            <w:r w:rsidR="00B207A4">
              <w:rPr>
                <w:rStyle w:val="FontStyle12"/>
                <w:sz w:val="28"/>
                <w:szCs w:val="28"/>
              </w:rPr>
              <w:t xml:space="preserve"> номер (</w:t>
            </w:r>
            <w:r w:rsidR="00B207A4">
              <w:rPr>
                <w:rStyle w:val="FontStyle12"/>
                <w:sz w:val="28"/>
                <w:szCs w:val="28"/>
                <w:lang w:val="en-US"/>
              </w:rPr>
              <w:t>VIN</w:t>
            </w:r>
            <w:r w:rsidR="00B207A4" w:rsidRPr="00B207A4">
              <w:rPr>
                <w:rStyle w:val="FontStyle12"/>
                <w:sz w:val="28"/>
                <w:szCs w:val="28"/>
              </w:rPr>
              <w:t xml:space="preserve">) </w:t>
            </w:r>
            <w:r w:rsidR="00B207A4">
              <w:rPr>
                <w:rStyle w:val="FontStyle12"/>
                <w:sz w:val="28"/>
                <w:szCs w:val="28"/>
                <w:lang w:val="en-US"/>
              </w:rPr>
              <w:t>KNMCSHLMS</w:t>
            </w:r>
            <w:r w:rsidR="00B207A4" w:rsidRPr="00B207A4">
              <w:rPr>
                <w:rStyle w:val="FontStyle12"/>
                <w:sz w:val="28"/>
                <w:szCs w:val="28"/>
              </w:rPr>
              <w:t>8</w:t>
            </w:r>
            <w:r w:rsidR="00B207A4">
              <w:rPr>
                <w:rStyle w:val="FontStyle12"/>
                <w:sz w:val="28"/>
                <w:szCs w:val="28"/>
                <w:lang w:val="en-US"/>
              </w:rPr>
              <w:t>P</w:t>
            </w:r>
            <w:r w:rsidR="00B207A4" w:rsidRPr="00B207A4">
              <w:rPr>
                <w:rStyle w:val="FontStyle12"/>
                <w:sz w:val="28"/>
                <w:szCs w:val="28"/>
              </w:rPr>
              <w:t>721233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="00F847BD">
              <w:rPr>
                <w:rStyle w:val="FontStyle12"/>
                <w:sz w:val="28"/>
                <w:szCs w:val="28"/>
              </w:rPr>
              <w:t xml:space="preserve">модель , № </w:t>
            </w:r>
            <w:r>
              <w:rPr>
                <w:rStyle w:val="FontStyle12"/>
                <w:sz w:val="28"/>
                <w:szCs w:val="28"/>
              </w:rPr>
              <w:t>двигател</w:t>
            </w:r>
            <w:r w:rsidR="00F847BD">
              <w:rPr>
                <w:rStyle w:val="FontStyle12"/>
                <w:sz w:val="28"/>
                <w:szCs w:val="28"/>
              </w:rPr>
              <w:t>я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B207A4">
              <w:rPr>
                <w:rStyle w:val="FontStyle12"/>
                <w:sz w:val="28"/>
                <w:szCs w:val="28"/>
                <w:lang w:val="en-US"/>
              </w:rPr>
              <w:t>OG</w:t>
            </w:r>
            <w:r w:rsidR="00B207A4" w:rsidRPr="00B207A4">
              <w:rPr>
                <w:rStyle w:val="FontStyle12"/>
                <w:sz w:val="28"/>
                <w:szCs w:val="28"/>
              </w:rPr>
              <w:t>16 220740</w:t>
            </w:r>
            <w:r w:rsidR="00B207A4">
              <w:rPr>
                <w:rStyle w:val="FontStyle12"/>
                <w:sz w:val="28"/>
                <w:szCs w:val="28"/>
                <w:lang w:val="en-US"/>
              </w:rPr>
              <w:t>P</w:t>
            </w:r>
            <w:r>
              <w:rPr>
                <w:rStyle w:val="FontStyle12"/>
                <w:sz w:val="28"/>
                <w:szCs w:val="28"/>
              </w:rPr>
              <w:t>,  цвет С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ний, Свидетельство о рег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 xml:space="preserve">страции </w:t>
            </w:r>
            <w:r w:rsidR="00B207A4">
              <w:rPr>
                <w:rStyle w:val="FontStyle12"/>
                <w:sz w:val="28"/>
                <w:szCs w:val="28"/>
              </w:rPr>
              <w:t>ТС</w:t>
            </w:r>
            <w:r>
              <w:rPr>
                <w:rStyle w:val="FontStyle12"/>
                <w:sz w:val="28"/>
                <w:szCs w:val="28"/>
              </w:rPr>
              <w:t xml:space="preserve">; 61 </w:t>
            </w:r>
            <w:r w:rsidR="00B207A4">
              <w:rPr>
                <w:rStyle w:val="FontStyle12"/>
                <w:sz w:val="28"/>
                <w:szCs w:val="28"/>
              </w:rPr>
              <w:t>СН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B207A4">
              <w:rPr>
                <w:rStyle w:val="FontStyle12"/>
                <w:sz w:val="28"/>
                <w:szCs w:val="28"/>
              </w:rPr>
              <w:t>301490</w:t>
            </w:r>
            <w:r w:rsidRPr="000F4374">
              <w:rPr>
                <w:rStyle w:val="FontStyle12"/>
                <w:sz w:val="28"/>
                <w:szCs w:val="28"/>
              </w:rPr>
              <w:t xml:space="preserve">.  </w:t>
            </w:r>
          </w:p>
        </w:tc>
      </w:tr>
      <w:tr w:rsidR="009C1682" w:rsidRPr="00B97B28" w:rsidTr="009C1682">
        <w:trPr>
          <w:trHeight w:val="598"/>
        </w:trPr>
        <w:tc>
          <w:tcPr>
            <w:tcW w:w="710" w:type="dxa"/>
          </w:tcPr>
          <w:p w:rsidR="009C1682" w:rsidRPr="00B97B28" w:rsidRDefault="009C1682" w:rsidP="009C1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C1682" w:rsidRPr="00F847BD" w:rsidRDefault="00F847BD" w:rsidP="00F847BD">
            <w:pPr>
              <w:jc w:val="center"/>
              <w:rPr>
                <w:rStyle w:val="FontStyle12"/>
                <w:sz w:val="28"/>
                <w:szCs w:val="28"/>
                <w:lang w:val="en-US"/>
              </w:rPr>
            </w:pPr>
            <w:r w:rsidRPr="00F847BD">
              <w:rPr>
                <w:rStyle w:val="FontStyle12"/>
                <w:sz w:val="28"/>
                <w:szCs w:val="28"/>
              </w:rPr>
              <w:t>Автом</w:t>
            </w:r>
            <w:r w:rsidRPr="00F847BD">
              <w:rPr>
                <w:rStyle w:val="FontStyle12"/>
                <w:sz w:val="28"/>
                <w:szCs w:val="28"/>
              </w:rPr>
              <w:t>о</w:t>
            </w:r>
            <w:r w:rsidRPr="00F847BD">
              <w:rPr>
                <w:rStyle w:val="FontStyle12"/>
                <w:sz w:val="28"/>
                <w:szCs w:val="28"/>
              </w:rPr>
              <w:t>биль</w:t>
            </w:r>
            <w:r w:rsidRPr="00F847BD">
              <w:rPr>
                <w:rStyle w:val="FontStyle12"/>
                <w:sz w:val="28"/>
                <w:szCs w:val="28"/>
                <w:lang w:val="en-US"/>
              </w:rPr>
              <w:t xml:space="preserve">  </w:t>
            </w:r>
            <w:r w:rsidRPr="00F847BD">
              <w:rPr>
                <w:rStyle w:val="FontStyle12"/>
                <w:sz w:val="28"/>
                <w:szCs w:val="28"/>
              </w:rPr>
              <w:t>легковой</w:t>
            </w:r>
            <w:r w:rsidRPr="00F847BD">
              <w:rPr>
                <w:rStyle w:val="FontStyle1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en-US"/>
              </w:rPr>
              <w:t>LADA 2107</w:t>
            </w:r>
            <w:r w:rsidRPr="00F847BD">
              <w:rPr>
                <w:rStyle w:val="FontStyle1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C1682" w:rsidRPr="009C1682" w:rsidRDefault="009C1682" w:rsidP="009C1682">
            <w:pPr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82">
              <w:rPr>
                <w:rFonts w:ascii="Times New Roman" w:hAnsi="Times New Roman" w:cs="Times New Roman"/>
                <w:sz w:val="28"/>
                <w:szCs w:val="28"/>
              </w:rPr>
              <w:t>Ростовская об-</w:t>
            </w:r>
            <w:proofErr w:type="spellStart"/>
            <w:r w:rsidRPr="009C1682">
              <w:rPr>
                <w:rFonts w:ascii="Times New Roman" w:hAnsi="Times New Roman" w:cs="Times New Roman"/>
                <w:sz w:val="28"/>
                <w:szCs w:val="28"/>
              </w:rPr>
              <w:t>ласть</w:t>
            </w:r>
            <w:proofErr w:type="spellEnd"/>
            <w:r w:rsidRPr="009C16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1682" w:rsidRPr="006E3ECC" w:rsidRDefault="009C1682" w:rsidP="009C1682">
            <w:pPr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82"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1843" w:type="dxa"/>
            <w:vAlign w:val="center"/>
          </w:tcPr>
          <w:p w:rsidR="009C1682" w:rsidRDefault="009C1682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</w:t>
            </w:r>
          </w:p>
        </w:tc>
        <w:tc>
          <w:tcPr>
            <w:tcW w:w="3515" w:type="dxa"/>
            <w:vAlign w:val="center"/>
          </w:tcPr>
          <w:p w:rsidR="002F3493" w:rsidRPr="006E3ECC" w:rsidRDefault="002F3493" w:rsidP="002F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н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  <w:p w:rsidR="009C1682" w:rsidRPr="006E3ECC" w:rsidRDefault="002F3493" w:rsidP="00D9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государственный </w:t>
            </w:r>
            <w:r w:rsidRPr="000F4374">
              <w:rPr>
                <w:rStyle w:val="FontStyle12"/>
                <w:sz w:val="28"/>
                <w:szCs w:val="28"/>
              </w:rPr>
              <w:t>рег</w:t>
            </w:r>
            <w:r w:rsidRPr="000F4374">
              <w:rPr>
                <w:rStyle w:val="FontStyle12"/>
                <w:sz w:val="28"/>
                <w:szCs w:val="28"/>
              </w:rPr>
              <w:t>и</w:t>
            </w:r>
            <w:r w:rsidRPr="000F4374">
              <w:rPr>
                <w:rStyle w:val="FontStyle12"/>
                <w:sz w:val="28"/>
                <w:szCs w:val="28"/>
              </w:rPr>
              <w:t>страционный</w:t>
            </w:r>
            <w:r>
              <w:rPr>
                <w:rStyle w:val="FontStyle12"/>
                <w:sz w:val="28"/>
                <w:szCs w:val="28"/>
              </w:rPr>
              <w:t xml:space="preserve"> знак: </w:t>
            </w:r>
            <w:r w:rsidR="00F847BD">
              <w:rPr>
                <w:rStyle w:val="FontStyle12"/>
                <w:sz w:val="28"/>
                <w:szCs w:val="28"/>
              </w:rPr>
              <w:t>О280МЕ</w:t>
            </w:r>
            <w:r>
              <w:rPr>
                <w:rStyle w:val="FontStyle12"/>
                <w:sz w:val="28"/>
                <w:szCs w:val="28"/>
              </w:rPr>
              <w:t xml:space="preserve"> 161/</w:t>
            </w:r>
            <w:proofErr w:type="spellStart"/>
            <w:r>
              <w:rPr>
                <w:rStyle w:val="FontStyle12"/>
                <w:sz w:val="28"/>
                <w:szCs w:val="28"/>
                <w:lang w:val="en-US"/>
              </w:rPr>
              <w:t>rus</w:t>
            </w:r>
            <w:proofErr w:type="spellEnd"/>
            <w:r w:rsidRPr="000F4374">
              <w:rPr>
                <w:rStyle w:val="FontStyle12"/>
                <w:sz w:val="28"/>
                <w:szCs w:val="28"/>
              </w:rPr>
              <w:t xml:space="preserve">,  </w:t>
            </w:r>
            <w:r w:rsidRPr="00B207A4">
              <w:rPr>
                <w:rStyle w:val="FontStyle12"/>
                <w:sz w:val="28"/>
                <w:szCs w:val="28"/>
              </w:rPr>
              <w:t>20</w:t>
            </w:r>
            <w:r w:rsidR="00F847BD">
              <w:rPr>
                <w:rStyle w:val="FontStyle12"/>
                <w:sz w:val="28"/>
                <w:szCs w:val="28"/>
              </w:rPr>
              <w:t>10</w:t>
            </w:r>
            <w:r w:rsidRPr="000F4374">
              <w:rPr>
                <w:rStyle w:val="FontStyle12"/>
                <w:sz w:val="28"/>
                <w:szCs w:val="28"/>
              </w:rPr>
              <w:t xml:space="preserve"> г</w:t>
            </w:r>
            <w:r w:rsidRPr="000F4374">
              <w:rPr>
                <w:rStyle w:val="FontStyle12"/>
                <w:sz w:val="28"/>
                <w:szCs w:val="28"/>
              </w:rPr>
              <w:t>о</w:t>
            </w:r>
            <w:r w:rsidRPr="000F4374">
              <w:rPr>
                <w:rStyle w:val="FontStyle12"/>
                <w:sz w:val="28"/>
                <w:szCs w:val="28"/>
              </w:rPr>
              <w:t xml:space="preserve">да выпуска, </w:t>
            </w:r>
            <w:r>
              <w:rPr>
                <w:rStyle w:val="FontStyle12"/>
                <w:sz w:val="28"/>
                <w:szCs w:val="28"/>
              </w:rPr>
              <w:t>индикацио</w:t>
            </w:r>
            <w:r>
              <w:rPr>
                <w:rStyle w:val="FontStyle12"/>
                <w:sz w:val="28"/>
                <w:szCs w:val="28"/>
              </w:rPr>
              <w:t>н</w:t>
            </w:r>
            <w:r>
              <w:rPr>
                <w:rStyle w:val="FontStyle12"/>
                <w:sz w:val="28"/>
                <w:szCs w:val="28"/>
              </w:rPr>
              <w:t>ный номер (</w:t>
            </w:r>
            <w:r>
              <w:rPr>
                <w:rStyle w:val="FontStyle12"/>
                <w:sz w:val="28"/>
                <w:szCs w:val="28"/>
                <w:lang w:val="en-US"/>
              </w:rPr>
              <w:t>VIN</w:t>
            </w:r>
            <w:r w:rsidRPr="00B207A4">
              <w:rPr>
                <w:rStyle w:val="FontStyle12"/>
                <w:sz w:val="28"/>
                <w:szCs w:val="28"/>
              </w:rPr>
              <w:t xml:space="preserve">) </w:t>
            </w:r>
            <w:r w:rsidR="00D911A9">
              <w:rPr>
                <w:rStyle w:val="FontStyle12"/>
                <w:sz w:val="28"/>
                <w:szCs w:val="28"/>
                <w:lang w:val="en-US"/>
              </w:rPr>
              <w:t>X</w:t>
            </w:r>
            <w:r w:rsidR="00D911A9">
              <w:rPr>
                <w:rStyle w:val="FontStyle12"/>
                <w:sz w:val="28"/>
                <w:szCs w:val="28"/>
              </w:rPr>
              <w:t>Т</w:t>
            </w:r>
            <w:r w:rsidR="00F847BD">
              <w:rPr>
                <w:rStyle w:val="FontStyle12"/>
                <w:sz w:val="28"/>
                <w:szCs w:val="28"/>
                <w:lang w:val="en-US"/>
              </w:rPr>
              <w:t>A</w:t>
            </w:r>
            <w:r w:rsidR="00F847BD" w:rsidRPr="00F847BD">
              <w:rPr>
                <w:rStyle w:val="FontStyle12"/>
                <w:sz w:val="28"/>
                <w:szCs w:val="28"/>
              </w:rPr>
              <w:t>210740</w:t>
            </w:r>
            <w:r w:rsidR="00F847BD">
              <w:rPr>
                <w:rStyle w:val="FontStyle12"/>
                <w:sz w:val="28"/>
                <w:szCs w:val="28"/>
                <w:lang w:val="en-US"/>
              </w:rPr>
              <w:t>A</w:t>
            </w:r>
            <w:r w:rsidR="00F847BD" w:rsidRPr="00F847BD">
              <w:rPr>
                <w:rStyle w:val="FontStyle12"/>
                <w:sz w:val="28"/>
                <w:szCs w:val="28"/>
              </w:rPr>
              <w:t>2943275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="00F847BD">
              <w:rPr>
                <w:rStyle w:val="FontStyle12"/>
                <w:sz w:val="28"/>
                <w:szCs w:val="28"/>
              </w:rPr>
              <w:t>м</w:t>
            </w:r>
            <w:r w:rsidR="00F847BD">
              <w:rPr>
                <w:rStyle w:val="FontStyle12"/>
                <w:sz w:val="28"/>
                <w:szCs w:val="28"/>
              </w:rPr>
              <w:t>о</w:t>
            </w:r>
            <w:r w:rsidR="00F847BD">
              <w:rPr>
                <w:rStyle w:val="FontStyle12"/>
                <w:sz w:val="28"/>
                <w:szCs w:val="28"/>
              </w:rPr>
              <w:t xml:space="preserve">дель , № </w:t>
            </w:r>
            <w:r>
              <w:rPr>
                <w:rStyle w:val="FontStyle12"/>
                <w:sz w:val="28"/>
                <w:szCs w:val="28"/>
              </w:rPr>
              <w:t>двигател</w:t>
            </w:r>
            <w:r w:rsidR="00F847BD">
              <w:rPr>
                <w:rStyle w:val="FontStyle12"/>
                <w:sz w:val="28"/>
                <w:szCs w:val="28"/>
              </w:rPr>
              <w:t>я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F847BD">
              <w:rPr>
                <w:rStyle w:val="FontStyle12"/>
                <w:sz w:val="28"/>
                <w:szCs w:val="28"/>
              </w:rPr>
              <w:t>21067, 9326142</w:t>
            </w:r>
            <w:r>
              <w:rPr>
                <w:rStyle w:val="FontStyle12"/>
                <w:sz w:val="28"/>
                <w:szCs w:val="28"/>
              </w:rPr>
              <w:t xml:space="preserve">,  цвет </w:t>
            </w:r>
            <w:r w:rsidR="00F847BD">
              <w:rPr>
                <w:rStyle w:val="FontStyle12"/>
                <w:sz w:val="28"/>
                <w:szCs w:val="28"/>
              </w:rPr>
              <w:t>средний с</w:t>
            </w:r>
            <w:r w:rsidR="00F847BD">
              <w:rPr>
                <w:rStyle w:val="FontStyle12"/>
                <w:sz w:val="28"/>
                <w:szCs w:val="28"/>
              </w:rPr>
              <w:t>е</w:t>
            </w:r>
            <w:r w:rsidR="00F847BD">
              <w:rPr>
                <w:rStyle w:val="FontStyle12"/>
                <w:sz w:val="28"/>
                <w:szCs w:val="28"/>
              </w:rPr>
              <w:t>ро-зеленый мет.</w:t>
            </w:r>
            <w:r>
              <w:rPr>
                <w:rStyle w:val="FontStyle12"/>
                <w:sz w:val="28"/>
                <w:szCs w:val="28"/>
              </w:rPr>
              <w:t>, Свид</w:t>
            </w:r>
            <w:r>
              <w:rPr>
                <w:rStyle w:val="FontStyle12"/>
                <w:sz w:val="28"/>
                <w:szCs w:val="28"/>
              </w:rPr>
              <w:t>е</w:t>
            </w:r>
            <w:r>
              <w:rPr>
                <w:rStyle w:val="FontStyle12"/>
                <w:sz w:val="28"/>
                <w:szCs w:val="28"/>
              </w:rPr>
              <w:t xml:space="preserve">тельство о регистрации ТС; 61 </w:t>
            </w:r>
            <w:r w:rsidR="00F847BD">
              <w:rPr>
                <w:rStyle w:val="FontStyle12"/>
                <w:sz w:val="28"/>
                <w:szCs w:val="28"/>
              </w:rPr>
              <w:t>ТУ 287185</w:t>
            </w:r>
            <w:r w:rsidRPr="000F4374">
              <w:rPr>
                <w:rStyle w:val="FontStyle12"/>
                <w:sz w:val="28"/>
                <w:szCs w:val="28"/>
              </w:rPr>
              <w:t xml:space="preserve">.  </w:t>
            </w:r>
          </w:p>
        </w:tc>
      </w:tr>
    </w:tbl>
    <w:p w:rsidR="00C7025A" w:rsidRPr="00B97B28" w:rsidRDefault="00C7025A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6. Информационное обеспечение приватизации муниципального имущ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ства.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</w:t>
      </w:r>
      <w:r w:rsidR="002E3F85" w:rsidRPr="00B97B28">
        <w:rPr>
          <w:rFonts w:ascii="Times New Roman" w:hAnsi="Times New Roman" w:cs="Times New Roman"/>
          <w:sz w:val="28"/>
          <w:szCs w:val="28"/>
        </w:rPr>
        <w:t>е</w:t>
      </w:r>
      <w:r w:rsidR="002E3F85" w:rsidRPr="00B97B28">
        <w:rPr>
          <w:rFonts w:ascii="Times New Roman" w:hAnsi="Times New Roman" w:cs="Times New Roman"/>
          <w:sz w:val="28"/>
          <w:szCs w:val="28"/>
        </w:rPr>
        <w:t>ства Тацинского сельского поселения,</w:t>
      </w:r>
      <w:r w:rsidR="00BF60A9" w:rsidRPr="00B97B28">
        <w:rPr>
          <w:rFonts w:ascii="Times New Roman" w:hAnsi="Times New Roman" w:cs="Times New Roman"/>
          <w:sz w:val="28"/>
          <w:szCs w:val="28"/>
        </w:rPr>
        <w:t xml:space="preserve"> муниципальные акты</w:t>
      </w:r>
      <w:r w:rsidRPr="00B97B2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имущества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 xml:space="preserve"> п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одлежат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13584C" w:rsidRPr="00B97B28">
        <w:rPr>
          <w:rFonts w:ascii="Times New Roman" w:hAnsi="Times New Roman" w:cs="Times New Roman"/>
          <w:sz w:val="28"/>
          <w:szCs w:val="28"/>
        </w:rPr>
        <w:t>и размещению в сети «Интернет»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1"/>
  <w:hyphenationZone w:val="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4"/>
    <w:rsid w:val="00006AD8"/>
    <w:rsid w:val="0005111C"/>
    <w:rsid w:val="00062562"/>
    <w:rsid w:val="000946E5"/>
    <w:rsid w:val="0009579F"/>
    <w:rsid w:val="000C6A22"/>
    <w:rsid w:val="000C7255"/>
    <w:rsid w:val="000F4F93"/>
    <w:rsid w:val="0010365C"/>
    <w:rsid w:val="0013584C"/>
    <w:rsid w:val="0013588E"/>
    <w:rsid w:val="001447F2"/>
    <w:rsid w:val="00163B95"/>
    <w:rsid w:val="00193D99"/>
    <w:rsid w:val="001C1720"/>
    <w:rsid w:val="001F0559"/>
    <w:rsid w:val="001F0745"/>
    <w:rsid w:val="001F62F5"/>
    <w:rsid w:val="00214D1A"/>
    <w:rsid w:val="00246D91"/>
    <w:rsid w:val="0025131E"/>
    <w:rsid w:val="002542CE"/>
    <w:rsid w:val="002C472A"/>
    <w:rsid w:val="002E3F85"/>
    <w:rsid w:val="002F3493"/>
    <w:rsid w:val="00335289"/>
    <w:rsid w:val="00350075"/>
    <w:rsid w:val="003D63C6"/>
    <w:rsid w:val="00406AAC"/>
    <w:rsid w:val="00420561"/>
    <w:rsid w:val="004244A4"/>
    <w:rsid w:val="004B4942"/>
    <w:rsid w:val="004C25F4"/>
    <w:rsid w:val="005142B0"/>
    <w:rsid w:val="00597554"/>
    <w:rsid w:val="00661DE8"/>
    <w:rsid w:val="006962F6"/>
    <w:rsid w:val="006D645B"/>
    <w:rsid w:val="006F3F18"/>
    <w:rsid w:val="0071628B"/>
    <w:rsid w:val="00732D57"/>
    <w:rsid w:val="007833DD"/>
    <w:rsid w:val="007A4AC6"/>
    <w:rsid w:val="007E6687"/>
    <w:rsid w:val="007F69C3"/>
    <w:rsid w:val="00824600"/>
    <w:rsid w:val="0087762C"/>
    <w:rsid w:val="008D4B44"/>
    <w:rsid w:val="008D4B53"/>
    <w:rsid w:val="00902639"/>
    <w:rsid w:val="00947190"/>
    <w:rsid w:val="00961F4B"/>
    <w:rsid w:val="00966B97"/>
    <w:rsid w:val="00967C6A"/>
    <w:rsid w:val="00992C1F"/>
    <w:rsid w:val="009C1682"/>
    <w:rsid w:val="00A1035C"/>
    <w:rsid w:val="00AF4067"/>
    <w:rsid w:val="00B207A4"/>
    <w:rsid w:val="00B3018A"/>
    <w:rsid w:val="00B40266"/>
    <w:rsid w:val="00B6691A"/>
    <w:rsid w:val="00B97B28"/>
    <w:rsid w:val="00BA16BA"/>
    <w:rsid w:val="00BA23E8"/>
    <w:rsid w:val="00BB42F5"/>
    <w:rsid w:val="00BC4497"/>
    <w:rsid w:val="00BE1F75"/>
    <w:rsid w:val="00BF5178"/>
    <w:rsid w:val="00BF60A9"/>
    <w:rsid w:val="00C24676"/>
    <w:rsid w:val="00C57BEF"/>
    <w:rsid w:val="00C7025A"/>
    <w:rsid w:val="00C737F0"/>
    <w:rsid w:val="00CE28BE"/>
    <w:rsid w:val="00CF606A"/>
    <w:rsid w:val="00D21CAF"/>
    <w:rsid w:val="00D47E80"/>
    <w:rsid w:val="00D82561"/>
    <w:rsid w:val="00D82CC6"/>
    <w:rsid w:val="00D844C4"/>
    <w:rsid w:val="00D911A9"/>
    <w:rsid w:val="00D94A2F"/>
    <w:rsid w:val="00DA3402"/>
    <w:rsid w:val="00DC3BA3"/>
    <w:rsid w:val="00DC7E8E"/>
    <w:rsid w:val="00DD2ED2"/>
    <w:rsid w:val="00DD6317"/>
    <w:rsid w:val="00E20079"/>
    <w:rsid w:val="00E25D2B"/>
    <w:rsid w:val="00E46D9C"/>
    <w:rsid w:val="00E91531"/>
    <w:rsid w:val="00EC2358"/>
    <w:rsid w:val="00ED61A7"/>
    <w:rsid w:val="00F06D3C"/>
    <w:rsid w:val="00F1557D"/>
    <w:rsid w:val="00F34C27"/>
    <w:rsid w:val="00F847BD"/>
    <w:rsid w:val="00FB79A6"/>
    <w:rsid w:val="00FC0BF1"/>
    <w:rsid w:val="00FE6B53"/>
    <w:rsid w:val="00FF5DC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2018-02-01T09:41:00Z</cp:lastPrinted>
  <dcterms:created xsi:type="dcterms:W3CDTF">2021-01-20T12:18:00Z</dcterms:created>
  <dcterms:modified xsi:type="dcterms:W3CDTF">2021-02-05T08:19:00Z</dcterms:modified>
</cp:coreProperties>
</file>